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A3EF7" w:rsidRDefault="0016159A">
      <w:pPr>
        <w:rPr>
          <w:noProof/>
        </w:rPr>
      </w:pPr>
      <w:r>
        <w:fldChar w:fldCharType="begin"/>
      </w:r>
      <w:r>
        <w:instrText xml:space="preserve"> INCLUDEPICTURE "blob:https://web.whatsapp.com/b7e3ab6e-cd92-4b0c-9456-e59a5390b5fc" \* MERGEFORMATINET </w:instrText>
      </w:r>
      <w:r>
        <w:fldChar w:fldCharType="separate"/>
      </w:r>
      <w:r>
        <w:rPr>
          <w:noProof/>
        </w:rPr>
        <mc:AlternateContent>
          <mc:Choice Requires="wps">
            <w:drawing>
              <wp:inline distT="0" distB="0" distL="0" distR="0">
                <wp:extent cx="301625" cy="301625"/>
                <wp:effectExtent l="0" t="0" r="0" b="0"/>
                <wp:docPr id="1080314742" name="Rectángulo 1" descr="Esto es lo que nos llegó Karen ojalá te sirva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1625" cy="30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7F3A371" id="Rectángulo 1" o:spid="_x0000_s1026" alt="Esto es lo que nos llegó Karen ojalá te sirva." style="width:23.75pt;height:23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" filled="f" stroked="f">
                <o:lock v:ext="edit" aspectratio="t"/>
                <w10:anchorlock/>
              </v:rect>
            </w:pict>
          </mc:Fallback>
        </mc:AlternateContent>
      </w:r>
      <w:r>
        <w:fldChar w:fldCharType="end"/>
      </w:r>
    </w:p>
    <w:p w:rsidR="0016159A" w:rsidRPr="0016159A" w:rsidRDefault="0016159A">
      <w:pPr>
        <w:rPr>
          <w:rFonts w:ascii="Avenir Next Condensed" w:hAnsi="Avenir Next Condensed" w:cs="Apple Chancery"/>
          <w:noProof/>
        </w:rPr>
      </w:pPr>
      <w:r w:rsidRPr="0016159A">
        <w:rPr>
          <w:rFonts w:ascii="Avenir Next Condensed" w:hAnsi="Avenir Next Condensed" w:cs="Apple Chancery"/>
          <w:noProof/>
        </w:rPr>
        <w:t>COLEGIO ALCÁZAR DE LOS ANDES</w:t>
      </w:r>
    </w:p>
    <w:p w:rsidR="0016159A" w:rsidRDefault="0016159A">
      <w:pPr>
        <w:rPr>
          <w:i/>
          <w:iCs/>
          <w:noProof/>
          <w:u w:val="single"/>
        </w:rPr>
      </w:pPr>
      <w:r w:rsidRPr="0016159A">
        <w:rPr>
          <w:i/>
          <w:iCs/>
          <w:noProof/>
          <w:u w:val="single"/>
        </w:rPr>
        <w:t>Saber es Ser y Hacer</w:t>
      </w:r>
      <w:r>
        <w:rPr>
          <w:i/>
          <w:iCs/>
          <w:noProof/>
          <w:u w:val="single"/>
        </w:rPr>
        <w:t xml:space="preserve">  </w:t>
      </w:r>
    </w:p>
    <w:p w:rsidR="0016159A" w:rsidRDefault="0016159A">
      <w:pPr>
        <w:rPr>
          <w:i/>
          <w:iCs/>
          <w:noProof/>
          <w:u w:val="single"/>
        </w:rPr>
      </w:pPr>
    </w:p>
    <w:p w:rsidR="0016159A" w:rsidRDefault="0016159A">
      <w:pPr>
        <w:rPr>
          <w:i/>
          <w:iCs/>
          <w:noProof/>
          <w:u w:val="single"/>
        </w:rPr>
      </w:pPr>
    </w:p>
    <w:p w:rsidR="0016159A" w:rsidRDefault="0016159A">
      <w:pPr>
        <w:rPr>
          <w:i/>
          <w:iCs/>
          <w:noProof/>
          <w:u w:val="single"/>
        </w:rPr>
      </w:pPr>
    </w:p>
    <w:p w:rsidR="0016159A" w:rsidRDefault="0016159A">
      <w:pPr>
        <w:rPr>
          <w:i/>
          <w:iCs/>
          <w:noProof/>
          <w:u w:val="single"/>
        </w:rPr>
      </w:pPr>
    </w:p>
    <w:p w:rsidR="0016159A" w:rsidRDefault="0016159A">
      <w:pPr>
        <w:rPr>
          <w:i/>
          <w:iCs/>
          <w:noProof/>
          <w:u w:val="single"/>
        </w:rPr>
      </w:pPr>
    </w:p>
    <w:p w:rsidR="0016159A" w:rsidRDefault="0016159A">
      <w:pPr>
        <w:rPr>
          <w:i/>
          <w:iCs/>
          <w:noProof/>
          <w:u w:val="single"/>
        </w:rPr>
      </w:pPr>
    </w:p>
    <w:p w:rsidR="0016159A" w:rsidRDefault="0016159A">
      <w:pPr>
        <w:rPr>
          <w:i/>
          <w:iCs/>
          <w:noProof/>
          <w:u w:val="single"/>
        </w:rPr>
      </w:pPr>
    </w:p>
    <w:p w:rsidR="0016159A" w:rsidRDefault="0016159A">
      <w:pPr>
        <w:rPr>
          <w:i/>
          <w:iCs/>
          <w:noProof/>
          <w:u w:val="single"/>
        </w:rPr>
      </w:pPr>
    </w:p>
    <w:p w:rsidR="0016159A" w:rsidRDefault="0016159A">
      <w:pPr>
        <w:rPr>
          <w:i/>
          <w:iCs/>
          <w:noProof/>
          <w:u w:val="single"/>
        </w:rPr>
      </w:pPr>
    </w:p>
    <w:p w:rsidR="0016159A" w:rsidRDefault="0016159A">
      <w:pPr>
        <w:rPr>
          <w:i/>
          <w:iCs/>
          <w:noProof/>
          <w:u w:val="single"/>
        </w:rPr>
      </w:pPr>
    </w:p>
    <w:p w:rsidR="0016159A" w:rsidRDefault="0016159A">
      <w:pPr>
        <w:rPr>
          <w:i/>
          <w:iCs/>
          <w:noProof/>
          <w:u w:val="single"/>
        </w:rPr>
      </w:pPr>
    </w:p>
    <w:p w:rsidR="0016159A" w:rsidRDefault="0016159A">
      <w:pPr>
        <w:rPr>
          <w:i/>
          <w:iCs/>
          <w:noProof/>
          <w:u w:val="single"/>
        </w:rPr>
      </w:pPr>
    </w:p>
    <w:p w:rsidR="0016159A" w:rsidRDefault="0016159A">
      <w:pPr>
        <w:rPr>
          <w:i/>
          <w:iCs/>
          <w:noProof/>
          <w:u w:val="single"/>
        </w:rPr>
      </w:pPr>
    </w:p>
    <w:p w:rsidR="0016159A" w:rsidRDefault="0016159A">
      <w:pPr>
        <w:rPr>
          <w:i/>
          <w:iCs/>
          <w:noProof/>
          <w:u w:val="single"/>
        </w:rPr>
      </w:pPr>
    </w:p>
    <w:p w:rsidR="0016159A" w:rsidRDefault="0016159A">
      <w:pPr>
        <w:rPr>
          <w:i/>
          <w:iCs/>
          <w:noProof/>
          <w:u w:val="single"/>
        </w:rPr>
      </w:pPr>
    </w:p>
    <w:p w:rsidR="0016159A" w:rsidRDefault="0016159A">
      <w:pPr>
        <w:rPr>
          <w:i/>
          <w:iCs/>
          <w:noProof/>
          <w:u w:val="single"/>
        </w:rPr>
      </w:pPr>
    </w:p>
    <w:p w:rsidR="0016159A" w:rsidRDefault="0016159A" w:rsidP="0016159A">
      <w:pPr>
        <w:jc w:val="center"/>
        <w:rPr>
          <w:rFonts w:ascii="Avenir Next Condensed" w:hAnsi="Avenir Next Condensed"/>
          <w:b/>
          <w:bCs/>
          <w:sz w:val="36"/>
          <w:szCs w:val="36"/>
        </w:rPr>
      </w:pPr>
      <w:r w:rsidRPr="0016159A">
        <w:rPr>
          <w:rFonts w:ascii="Avenir Next Condensed" w:hAnsi="Avenir Next Condensed"/>
          <w:b/>
          <w:bCs/>
          <w:sz w:val="36"/>
          <w:szCs w:val="36"/>
        </w:rPr>
        <w:t xml:space="preserve">PROHIBICIÓN DE CELULARES Y OTROS DISPOSITIVOS </w:t>
      </w:r>
    </w:p>
    <w:p w:rsidR="0016159A" w:rsidRPr="0016159A" w:rsidRDefault="0016159A" w:rsidP="0016159A">
      <w:pPr>
        <w:jc w:val="center"/>
        <w:rPr>
          <w:rFonts w:ascii="Avenir Next Condensed" w:hAnsi="Avenir Next Condensed"/>
          <w:b/>
          <w:bCs/>
          <w:sz w:val="36"/>
          <w:szCs w:val="36"/>
        </w:rPr>
      </w:pPr>
      <w:r>
        <w:rPr>
          <w:rFonts w:ascii="Avenir Next Condensed" w:hAnsi="Avenir Next Condensed"/>
          <w:b/>
          <w:bCs/>
          <w:sz w:val="36"/>
          <w:szCs w:val="36"/>
        </w:rPr>
        <w:t>Anexo Protocolo de Convivencia Escolar 2026</w:t>
      </w:r>
    </w:p>
    <w:p w:rsidR="0016159A" w:rsidRDefault="0016159A" w:rsidP="0016159A">
      <w:pPr>
        <w:jc w:val="center"/>
        <w:rPr>
          <w:rFonts w:ascii="Avenir Next Condensed" w:hAnsi="Avenir Next Condensed"/>
        </w:rPr>
      </w:pPr>
    </w:p>
    <w:p w:rsidR="0016159A" w:rsidRDefault="0016159A" w:rsidP="0016159A">
      <w:pPr>
        <w:jc w:val="center"/>
        <w:rPr>
          <w:rFonts w:ascii="Avenir Next Condensed" w:hAnsi="Avenir Next Condensed"/>
        </w:rPr>
      </w:pPr>
      <w:r>
        <w:rPr>
          <w:rFonts w:ascii="Avenir Next Condensed" w:hAnsi="Avenir Next Condensed"/>
          <w:noProof/>
        </w:rPr>
        <w:lastRenderedPageBreak/>
        <w:drawing>
          <wp:inline distT="0" distB="0" distL="0" distR="0">
            <wp:extent cx="5986294" cy="6692265"/>
            <wp:effectExtent l="12700" t="0" r="8255" b="0"/>
            <wp:docPr id="1386927604" name="Diagrama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16159A" w:rsidRDefault="0016159A" w:rsidP="0016159A">
      <w:pPr>
        <w:jc w:val="center"/>
        <w:rPr>
          <w:rFonts w:ascii="Avenir Next Condensed" w:hAnsi="Avenir Next Condensed"/>
        </w:rPr>
      </w:pPr>
    </w:p>
    <w:p w:rsidR="0016159A" w:rsidRDefault="0016159A" w:rsidP="0016159A">
      <w:pPr>
        <w:jc w:val="center"/>
        <w:rPr>
          <w:rFonts w:ascii="Avenir Next Condensed" w:hAnsi="Avenir Next Condensed"/>
        </w:rPr>
      </w:pPr>
    </w:p>
    <w:p w:rsidR="0016159A" w:rsidRDefault="0016159A" w:rsidP="0016159A">
      <w:pPr>
        <w:jc w:val="center"/>
        <w:rPr>
          <w:rFonts w:ascii="Avenir Next Condensed" w:hAnsi="Avenir Next Condensed"/>
        </w:rPr>
      </w:pPr>
    </w:p>
    <w:p w:rsidR="0016159A" w:rsidRDefault="0016159A" w:rsidP="0016159A">
      <w:pPr>
        <w:jc w:val="center"/>
        <w:rPr>
          <w:rFonts w:ascii="Avenir Next Condensed" w:hAnsi="Avenir Next Condensed"/>
        </w:rPr>
      </w:pPr>
    </w:p>
    <w:p w:rsidR="0016159A" w:rsidRDefault="0016159A" w:rsidP="0016159A">
      <w:pPr>
        <w:jc w:val="center"/>
        <w:rPr>
          <w:rFonts w:ascii="Avenir Next Condensed" w:hAnsi="Avenir Next Condensed"/>
        </w:rPr>
      </w:pPr>
    </w:p>
    <w:p w:rsidR="0016159A" w:rsidRDefault="0016159A" w:rsidP="0016159A">
      <w:pPr>
        <w:jc w:val="center"/>
        <w:rPr>
          <w:rFonts w:ascii="Avenir Next Condensed" w:hAnsi="Avenir Next Condensed"/>
        </w:rPr>
      </w:pPr>
    </w:p>
    <w:p w:rsidR="0016159A" w:rsidRDefault="0016159A" w:rsidP="0016159A">
      <w:pPr>
        <w:jc w:val="center"/>
        <w:rPr>
          <w:rFonts w:ascii="Avenir Next Condensed" w:hAnsi="Avenir Next Condensed"/>
        </w:rPr>
      </w:pPr>
    </w:p>
    <w:p w:rsidR="0016159A" w:rsidRPr="0016159A" w:rsidRDefault="0016159A" w:rsidP="0016159A">
      <w:pPr>
        <w:jc w:val="center"/>
        <w:rPr>
          <w:rFonts w:ascii="Avenir Next Condensed" w:hAnsi="Avenir Next Condensed"/>
          <w:b/>
          <w:bCs/>
        </w:rPr>
      </w:pPr>
      <w:r w:rsidRPr="0016159A">
        <w:rPr>
          <w:rFonts w:ascii="Avenir Next Condensed" w:hAnsi="Avenir Next Condensed"/>
          <w:b/>
          <w:bCs/>
        </w:rPr>
        <w:lastRenderedPageBreak/>
        <w:t>¿CÓMO SE PROCEDERÁ ANTE UN INCUMPLIMIENTO?</w:t>
      </w:r>
    </w:p>
    <w:p w:rsidR="0016159A" w:rsidRDefault="0016159A" w:rsidP="0016159A">
      <w:pPr>
        <w:jc w:val="center"/>
        <w:rPr>
          <w:rFonts w:ascii="Avenir Next Condensed" w:hAnsi="Avenir Next Condensed"/>
        </w:rPr>
      </w:pPr>
    </w:p>
    <w:p w:rsidR="0016159A" w:rsidRDefault="0016159A" w:rsidP="0016159A">
      <w:pPr>
        <w:jc w:val="both"/>
        <w:rPr>
          <w:rFonts w:ascii="Avenir Next Condensed" w:hAnsi="Avenir Next Condensed"/>
        </w:rPr>
      </w:pPr>
      <w:r>
        <w:rPr>
          <w:rFonts w:ascii="Avenir Next Condensed" w:hAnsi="Avenir Next Condensed"/>
        </w:rPr>
        <w:t xml:space="preserve">De acuerdo a la normativa vigente, esta </w:t>
      </w:r>
      <w:r w:rsidRPr="0016159A">
        <w:rPr>
          <w:rFonts w:ascii="Avenir Next Condensed" w:hAnsi="Avenir Next Condensed"/>
          <w:b/>
          <w:bCs/>
        </w:rPr>
        <w:t>estrictamente prohibido</w:t>
      </w:r>
      <w:r>
        <w:rPr>
          <w:rFonts w:ascii="Avenir Next Condensed" w:hAnsi="Avenir Next Condensed"/>
        </w:rPr>
        <w:t xml:space="preserve"> desde Pre </w:t>
      </w:r>
      <w:proofErr w:type="spellStart"/>
      <w:r>
        <w:rPr>
          <w:rFonts w:ascii="Avenir Next Condensed" w:hAnsi="Avenir Next Condensed"/>
        </w:rPr>
        <w:t>Kinder</w:t>
      </w:r>
      <w:proofErr w:type="spellEnd"/>
      <w:r>
        <w:rPr>
          <w:rFonts w:ascii="Avenir Next Condensed" w:hAnsi="Avenir Next Condensed"/>
        </w:rPr>
        <w:t xml:space="preserve"> a 8º año básico, llevar al colegio </w:t>
      </w:r>
      <w:r>
        <w:rPr>
          <w:rFonts w:ascii="Avenir Next Condensed" w:hAnsi="Avenir Next Condensed"/>
        </w:rPr>
        <w:t>CELULARES u Otros dispositivos antes señalados</w:t>
      </w:r>
      <w:r>
        <w:rPr>
          <w:rFonts w:ascii="Avenir Next Condensed" w:hAnsi="Avenir Next Condensed"/>
        </w:rPr>
        <w:t xml:space="preserve">. </w:t>
      </w:r>
    </w:p>
    <w:p w:rsidR="0016159A" w:rsidRDefault="0016159A" w:rsidP="0016159A">
      <w:pPr>
        <w:jc w:val="both"/>
        <w:rPr>
          <w:rFonts w:ascii="Avenir Next Condensed" w:hAnsi="Avenir Next Condensed"/>
        </w:rPr>
      </w:pPr>
      <w:r>
        <w:rPr>
          <w:rFonts w:ascii="Avenir Next Condensed" w:hAnsi="Avenir Next Condensed"/>
        </w:rPr>
        <w:t xml:space="preserve">Por tanto, se considerará FALTA GRAVE, traer al colegio CELULARES u Otros dispositivos antes señalados. </w:t>
      </w:r>
    </w:p>
    <w:p w:rsidR="0016159A" w:rsidRDefault="0016159A" w:rsidP="0016159A">
      <w:pPr>
        <w:jc w:val="both"/>
        <w:rPr>
          <w:rFonts w:ascii="Avenir Next Condensed" w:hAnsi="Avenir Next Condensed"/>
        </w:rPr>
      </w:pPr>
      <w:r>
        <w:rPr>
          <w:rFonts w:ascii="Avenir Next Condensed" w:hAnsi="Avenir Next Condensed"/>
        </w:rPr>
        <w:t xml:space="preserve">En dicho caso, se procederá de la siguiente manera: </w:t>
      </w:r>
    </w:p>
    <w:p w:rsidR="0016159A" w:rsidRDefault="0016159A" w:rsidP="0016159A">
      <w:pPr>
        <w:jc w:val="both"/>
        <w:rPr>
          <w:rFonts w:ascii="Avenir Next Condensed" w:hAnsi="Avenir Next Condensed"/>
        </w:rPr>
      </w:pPr>
    </w:p>
    <w:p w:rsidR="0016159A" w:rsidRDefault="0016159A" w:rsidP="0016159A">
      <w:pPr>
        <w:jc w:val="both"/>
        <w:rPr>
          <w:rFonts w:ascii="Avenir Next Condensed" w:hAnsi="Avenir Next Condensed"/>
        </w:rPr>
      </w:pPr>
      <w:r>
        <w:rPr>
          <w:rFonts w:ascii="Avenir Next Condensed" w:hAnsi="Avenir Next Condensed"/>
          <w:noProof/>
        </w:rPr>
        <w:drawing>
          <wp:inline distT="0" distB="0" distL="0" distR="0">
            <wp:extent cx="6448425" cy="5904689"/>
            <wp:effectExtent l="0" t="0" r="0" b="0"/>
            <wp:docPr id="1117721053" name="Diagrama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16159A" w:rsidRDefault="0016159A" w:rsidP="0016159A">
      <w:pPr>
        <w:jc w:val="both"/>
        <w:rPr>
          <w:rFonts w:ascii="Avenir Next Condensed" w:hAnsi="Avenir Next Condensed"/>
        </w:rPr>
      </w:pPr>
    </w:p>
    <w:p w:rsidR="0016159A" w:rsidRDefault="0016159A" w:rsidP="0016159A">
      <w:pPr>
        <w:jc w:val="center"/>
        <w:rPr>
          <w:rFonts w:ascii="Avenir Next Condensed" w:hAnsi="Avenir Next Condensed"/>
        </w:rPr>
      </w:pPr>
    </w:p>
    <w:p w:rsidR="0016159A" w:rsidRDefault="0016159A" w:rsidP="0016159A">
      <w:pPr>
        <w:jc w:val="center"/>
        <w:rPr>
          <w:rFonts w:ascii="Avenir Next Condensed" w:hAnsi="Avenir Next Condensed"/>
        </w:rPr>
      </w:pPr>
    </w:p>
    <w:p w:rsidR="0016159A" w:rsidRDefault="0016159A" w:rsidP="0016159A">
      <w:pPr>
        <w:jc w:val="center"/>
        <w:rPr>
          <w:rFonts w:ascii="Avenir Next Condensed" w:hAnsi="Avenir Next Condensed"/>
        </w:rPr>
      </w:pPr>
    </w:p>
    <w:p w:rsidR="0016159A" w:rsidRPr="0016159A" w:rsidRDefault="0016159A" w:rsidP="0016159A">
      <w:pPr>
        <w:jc w:val="center"/>
        <w:rPr>
          <w:rFonts w:ascii="Avenir Next Condensed" w:hAnsi="Avenir Next Condensed"/>
          <w:b/>
          <w:bCs/>
        </w:rPr>
      </w:pPr>
      <w:r w:rsidRPr="0016159A">
        <w:rPr>
          <w:rFonts w:ascii="Avenir Next Condensed" w:hAnsi="Avenir Next Condensed"/>
          <w:b/>
          <w:bCs/>
        </w:rPr>
        <w:lastRenderedPageBreak/>
        <w:t>EXCEPCIÓN A LA NORMA</w:t>
      </w:r>
    </w:p>
    <w:p w:rsidR="0016159A" w:rsidRDefault="0016159A" w:rsidP="0016159A">
      <w:pPr>
        <w:jc w:val="center"/>
        <w:rPr>
          <w:rFonts w:ascii="Avenir Next Condensed" w:hAnsi="Avenir Next Condensed"/>
        </w:rPr>
      </w:pPr>
    </w:p>
    <w:p w:rsidR="0016159A" w:rsidRPr="0016159A" w:rsidRDefault="0016159A" w:rsidP="0016159A">
      <w:pPr>
        <w:jc w:val="both"/>
        <w:rPr>
          <w:rFonts w:ascii="Avenir Next Condensed" w:hAnsi="Avenir Next Condensed"/>
        </w:rPr>
      </w:pPr>
      <w:r>
        <w:rPr>
          <w:rFonts w:ascii="Avenir Next Condensed" w:hAnsi="Avenir Next Condensed"/>
          <w:noProof/>
        </w:rPr>
        <w:drawing>
          <wp:inline distT="0" distB="0" distL="0" distR="0">
            <wp:extent cx="6244590" cy="6780179"/>
            <wp:effectExtent l="25400" t="0" r="54610" b="0"/>
            <wp:docPr id="1738927378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5" r:lo="rId16" r:qs="rId17" r:cs="rId18"/>
              </a:graphicData>
            </a:graphic>
          </wp:inline>
        </w:drawing>
      </w:r>
    </w:p>
    <w:sectPr w:rsidR="0016159A" w:rsidRPr="0016159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venir Next Condensed">
    <w:panose1 w:val="020B0506020202020204"/>
    <w:charset w:val="00"/>
    <w:family w:val="swiss"/>
    <w:pitch w:val="variable"/>
    <w:sig w:usb0="8000002F" w:usb1="5000204A" w:usb2="00000000" w:usb3="00000000" w:csb0="0000009B" w:csb1="00000000"/>
  </w:font>
  <w:font w:name="Apple Chancery">
    <w:altName w:val="APPLE CHANCERY"/>
    <w:panose1 w:val="03020702040506060504"/>
    <w:charset w:val="B1"/>
    <w:family w:val="script"/>
    <w:pitch w:val="variable"/>
    <w:sig w:usb0="80000867" w:usb1="00000003" w:usb2="00000000" w:usb3="00000000" w:csb0="000001F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096C49"/>
    <w:multiLevelType w:val="hybridMultilevel"/>
    <w:tmpl w:val="07080AF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8907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59A"/>
    <w:rsid w:val="0016159A"/>
    <w:rsid w:val="005A7987"/>
    <w:rsid w:val="00EA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587521A"/>
  <w15:chartTrackingRefBased/>
  <w15:docId w15:val="{986AA341-7240-7C4F-991F-AF037D28B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615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13" Type="http://schemas.openxmlformats.org/officeDocument/2006/relationships/diagramColors" Target="diagrams/colors2.xml"/><Relationship Id="rId18" Type="http://schemas.openxmlformats.org/officeDocument/2006/relationships/diagramColors" Target="diagrams/colors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diagramQuickStyle" Target="diagrams/quickStyle1.xml"/><Relationship Id="rId12" Type="http://schemas.openxmlformats.org/officeDocument/2006/relationships/diagramQuickStyle" Target="diagrams/quickStyle2.xml"/><Relationship Id="rId17" Type="http://schemas.openxmlformats.org/officeDocument/2006/relationships/diagramQuickStyle" Target="diagrams/quickStyle3.xml"/><Relationship Id="rId2" Type="http://schemas.openxmlformats.org/officeDocument/2006/relationships/styles" Target="styles.xml"/><Relationship Id="rId16" Type="http://schemas.openxmlformats.org/officeDocument/2006/relationships/diagramLayout" Target="diagrams/layout3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diagramLayout" Target="diagrams/layout2.xml"/><Relationship Id="rId5" Type="http://schemas.openxmlformats.org/officeDocument/2006/relationships/diagramData" Target="diagrams/data1.xml"/><Relationship Id="rId15" Type="http://schemas.openxmlformats.org/officeDocument/2006/relationships/diagramData" Target="diagrams/data3.xml"/><Relationship Id="rId10" Type="http://schemas.openxmlformats.org/officeDocument/2006/relationships/diagramData" Target="diagrams/data2.xml"/><Relationship Id="rId19" Type="http://schemas.microsoft.com/office/2007/relationships/diagramDrawing" Target="diagrams/drawing3.xml"/><Relationship Id="rId4" Type="http://schemas.openxmlformats.org/officeDocument/2006/relationships/webSettings" Target="webSettings.xml"/><Relationship Id="rId9" Type="http://schemas.microsoft.com/office/2007/relationships/diagramDrawing" Target="diagrams/drawing1.xml"/><Relationship Id="rId14" Type="http://schemas.microsoft.com/office/2007/relationships/diagramDrawing" Target="diagrams/drawing2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20F7169E-CD9A-0B4E-AA02-8C93B8D17128}" type="doc">
      <dgm:prSet loTypeId="urn:microsoft.com/office/officeart/2005/8/layout/cycle7" loCatId="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MX"/>
        </a:p>
      </dgm:t>
    </dgm:pt>
    <dgm:pt modelId="{6E20C65E-5FFA-4E41-8C28-2E1594E31EC8}">
      <dgm:prSet phldrT="[Texto]" custT="1"/>
      <dgm:spPr/>
      <dgm:t>
        <a:bodyPr/>
        <a:lstStyle/>
        <a:p>
          <a:r>
            <a:rPr lang="es-MX" sz="2000"/>
            <a:t>¿Qué implica la nueva norma?</a:t>
          </a:r>
        </a:p>
      </dgm:t>
    </dgm:pt>
    <dgm:pt modelId="{24D6F44C-E784-014D-8C5B-D2D8532B43DC}" type="parTrans" cxnId="{A6FACECB-17BC-C144-B9DD-AC448CC0F126}">
      <dgm:prSet/>
      <dgm:spPr/>
      <dgm:t>
        <a:bodyPr/>
        <a:lstStyle/>
        <a:p>
          <a:endParaRPr lang="es-MX"/>
        </a:p>
      </dgm:t>
    </dgm:pt>
    <dgm:pt modelId="{95DD5DF3-63C8-384B-8236-9D08C8DAD0CB}" type="sibTrans" cxnId="{A6FACECB-17BC-C144-B9DD-AC448CC0F126}">
      <dgm:prSet/>
      <dgm:spPr/>
      <dgm:t>
        <a:bodyPr/>
        <a:lstStyle/>
        <a:p>
          <a:endParaRPr lang="es-MX"/>
        </a:p>
      </dgm:t>
    </dgm:pt>
    <dgm:pt modelId="{5C9B3E6E-D812-5540-A979-02386ED0486F}">
      <dgm:prSet phldrT="[Texto]" custT="1"/>
      <dgm:spPr/>
      <dgm:t>
        <a:bodyPr/>
        <a:lstStyle/>
        <a:p>
          <a:r>
            <a:rPr lang="es-MX" sz="1400" b="1"/>
            <a:t>NO SE PERMITEEL USO DE</a:t>
          </a:r>
          <a:r>
            <a:rPr lang="es-MX" sz="1400"/>
            <a:t>:</a:t>
          </a:r>
        </a:p>
        <a:p>
          <a:r>
            <a:rPr lang="es-MX" sz="1400"/>
            <a:t>CELULARES</a:t>
          </a:r>
        </a:p>
        <a:p>
          <a:r>
            <a:rPr lang="es-MX" sz="1400"/>
            <a:t>AUDÍFONOS</a:t>
          </a:r>
        </a:p>
        <a:p>
          <a:r>
            <a:rPr lang="es-MX" sz="1400"/>
            <a:t>RELOJES INTELIGENTES, entre otros.</a:t>
          </a:r>
        </a:p>
        <a:p>
          <a:endParaRPr lang="es-MX" sz="1000"/>
        </a:p>
      </dgm:t>
    </dgm:pt>
    <dgm:pt modelId="{D407E374-60A3-FC40-8B85-81FEF9AA1F7B}" type="parTrans" cxnId="{7C654E51-5B8B-9D47-9BF7-B06E6CCE2D56}">
      <dgm:prSet/>
      <dgm:spPr/>
      <dgm:t>
        <a:bodyPr/>
        <a:lstStyle/>
        <a:p>
          <a:endParaRPr lang="es-MX"/>
        </a:p>
      </dgm:t>
    </dgm:pt>
    <dgm:pt modelId="{52BBC87E-B334-2F42-AFCF-95AE616A44BB}" type="sibTrans" cxnId="{7C654E51-5B8B-9D47-9BF7-B06E6CCE2D56}">
      <dgm:prSet/>
      <dgm:spPr/>
      <dgm:t>
        <a:bodyPr/>
        <a:lstStyle/>
        <a:p>
          <a:endParaRPr lang="es-MX"/>
        </a:p>
      </dgm:t>
    </dgm:pt>
    <dgm:pt modelId="{ED5D7852-9AB5-334B-B893-78E1E6EFA69B}">
      <dgm:prSet phldrT="[Texto]"/>
      <dgm:spPr/>
      <dgm:t>
        <a:bodyPr/>
        <a:lstStyle/>
        <a:p>
          <a:r>
            <a:rPr lang="es-MX"/>
            <a:t>De lunes a viernes y a lo largo de TODA la Jornada de clases, incluyendo RECREOS Y HORAS DE ALMUERZO.</a:t>
          </a:r>
        </a:p>
      </dgm:t>
    </dgm:pt>
    <dgm:pt modelId="{0F3D6058-7936-EB42-8D1D-6DBE25BC135A}" type="parTrans" cxnId="{5830FEA7-96A9-574A-AECD-46BA63405D87}">
      <dgm:prSet/>
      <dgm:spPr/>
      <dgm:t>
        <a:bodyPr/>
        <a:lstStyle/>
        <a:p>
          <a:endParaRPr lang="es-MX"/>
        </a:p>
      </dgm:t>
    </dgm:pt>
    <dgm:pt modelId="{E376644C-DD15-F04F-B1D7-6303CA2D0D43}" type="sibTrans" cxnId="{5830FEA7-96A9-574A-AECD-46BA63405D87}">
      <dgm:prSet/>
      <dgm:spPr/>
      <dgm:t>
        <a:bodyPr/>
        <a:lstStyle/>
        <a:p>
          <a:endParaRPr lang="es-MX"/>
        </a:p>
      </dgm:t>
    </dgm:pt>
    <dgm:pt modelId="{F4F52046-185E-CD49-A8A1-B2169DBB6B66}" type="pres">
      <dgm:prSet presAssocID="{20F7169E-CD9A-0B4E-AA02-8C93B8D17128}" presName="Name0" presStyleCnt="0">
        <dgm:presLayoutVars>
          <dgm:dir/>
          <dgm:resizeHandles val="exact"/>
        </dgm:presLayoutVars>
      </dgm:prSet>
      <dgm:spPr/>
    </dgm:pt>
    <dgm:pt modelId="{7E59A007-E0D6-9249-AE43-E09A6C757CA1}" type="pres">
      <dgm:prSet presAssocID="{6E20C65E-5FFA-4E41-8C28-2E1594E31EC8}" presName="node" presStyleLbl="node1" presStyleIdx="0" presStyleCnt="3">
        <dgm:presLayoutVars>
          <dgm:bulletEnabled val="1"/>
        </dgm:presLayoutVars>
      </dgm:prSet>
      <dgm:spPr/>
    </dgm:pt>
    <dgm:pt modelId="{9C6F256A-C61C-E349-9CCB-765A780EEC1C}" type="pres">
      <dgm:prSet presAssocID="{95DD5DF3-63C8-384B-8236-9D08C8DAD0CB}" presName="sibTrans" presStyleLbl="sibTrans2D1" presStyleIdx="0" presStyleCnt="3"/>
      <dgm:spPr/>
    </dgm:pt>
    <dgm:pt modelId="{814FFBE5-6505-B04C-B256-3965CE46AABF}" type="pres">
      <dgm:prSet presAssocID="{95DD5DF3-63C8-384B-8236-9D08C8DAD0CB}" presName="connectorText" presStyleLbl="sibTrans2D1" presStyleIdx="0" presStyleCnt="3"/>
      <dgm:spPr/>
    </dgm:pt>
    <dgm:pt modelId="{FAA8594A-636F-EF45-8D7B-FC6FFA251A9C}" type="pres">
      <dgm:prSet presAssocID="{5C9B3E6E-D812-5540-A979-02386ED0486F}" presName="node" presStyleLbl="node1" presStyleIdx="1" presStyleCnt="3" custScaleY="142612">
        <dgm:presLayoutVars>
          <dgm:bulletEnabled val="1"/>
        </dgm:presLayoutVars>
      </dgm:prSet>
      <dgm:spPr/>
    </dgm:pt>
    <dgm:pt modelId="{B399BF9E-4C31-EA4B-B872-B1D471C4BAEE}" type="pres">
      <dgm:prSet presAssocID="{52BBC87E-B334-2F42-AFCF-95AE616A44BB}" presName="sibTrans" presStyleLbl="sibTrans2D1" presStyleIdx="1" presStyleCnt="3"/>
      <dgm:spPr/>
    </dgm:pt>
    <dgm:pt modelId="{4B286A77-0424-1748-AC7B-26325C91DE5F}" type="pres">
      <dgm:prSet presAssocID="{52BBC87E-B334-2F42-AFCF-95AE616A44BB}" presName="connectorText" presStyleLbl="sibTrans2D1" presStyleIdx="1" presStyleCnt="3"/>
      <dgm:spPr/>
    </dgm:pt>
    <dgm:pt modelId="{9CFFAAA6-ACC4-6848-892C-9D743455EFA8}" type="pres">
      <dgm:prSet presAssocID="{ED5D7852-9AB5-334B-B893-78E1E6EFA69B}" presName="node" presStyleLbl="node1" presStyleIdx="2" presStyleCnt="3" custScaleY="145684">
        <dgm:presLayoutVars>
          <dgm:bulletEnabled val="1"/>
        </dgm:presLayoutVars>
      </dgm:prSet>
      <dgm:spPr/>
    </dgm:pt>
    <dgm:pt modelId="{7271FF8B-DEF9-4747-8D44-BB9484C0975F}" type="pres">
      <dgm:prSet presAssocID="{E376644C-DD15-F04F-B1D7-6303CA2D0D43}" presName="sibTrans" presStyleLbl="sibTrans2D1" presStyleIdx="2" presStyleCnt="3"/>
      <dgm:spPr/>
    </dgm:pt>
    <dgm:pt modelId="{B8137761-E520-5B40-A78F-A99987EECDBA}" type="pres">
      <dgm:prSet presAssocID="{E376644C-DD15-F04F-B1D7-6303CA2D0D43}" presName="connectorText" presStyleLbl="sibTrans2D1" presStyleIdx="2" presStyleCnt="3"/>
      <dgm:spPr/>
    </dgm:pt>
  </dgm:ptLst>
  <dgm:cxnLst>
    <dgm:cxn modelId="{3BCA420D-CE55-4C4B-9459-B52E82352DEE}" type="presOf" srcId="{95DD5DF3-63C8-384B-8236-9D08C8DAD0CB}" destId="{9C6F256A-C61C-E349-9CCB-765A780EEC1C}" srcOrd="0" destOrd="0" presId="urn:microsoft.com/office/officeart/2005/8/layout/cycle7"/>
    <dgm:cxn modelId="{233E7221-A743-F74F-A3CC-B1E99D0CACFB}" type="presOf" srcId="{E376644C-DD15-F04F-B1D7-6303CA2D0D43}" destId="{B8137761-E520-5B40-A78F-A99987EECDBA}" srcOrd="1" destOrd="0" presId="urn:microsoft.com/office/officeart/2005/8/layout/cycle7"/>
    <dgm:cxn modelId="{C6ED3D32-B772-A94E-A329-6FE08B682D79}" type="presOf" srcId="{95DD5DF3-63C8-384B-8236-9D08C8DAD0CB}" destId="{814FFBE5-6505-B04C-B256-3965CE46AABF}" srcOrd="1" destOrd="0" presId="urn:microsoft.com/office/officeart/2005/8/layout/cycle7"/>
    <dgm:cxn modelId="{7C654E51-5B8B-9D47-9BF7-B06E6CCE2D56}" srcId="{20F7169E-CD9A-0B4E-AA02-8C93B8D17128}" destId="{5C9B3E6E-D812-5540-A979-02386ED0486F}" srcOrd="1" destOrd="0" parTransId="{D407E374-60A3-FC40-8B85-81FEF9AA1F7B}" sibTransId="{52BBC87E-B334-2F42-AFCF-95AE616A44BB}"/>
    <dgm:cxn modelId="{3A0FE756-3F74-6349-94CE-D36804ECA6CD}" type="presOf" srcId="{ED5D7852-9AB5-334B-B893-78E1E6EFA69B}" destId="{9CFFAAA6-ACC4-6848-892C-9D743455EFA8}" srcOrd="0" destOrd="0" presId="urn:microsoft.com/office/officeart/2005/8/layout/cycle7"/>
    <dgm:cxn modelId="{02087D9C-3E56-054D-85F6-0BE7B3071F20}" type="presOf" srcId="{52BBC87E-B334-2F42-AFCF-95AE616A44BB}" destId="{4B286A77-0424-1748-AC7B-26325C91DE5F}" srcOrd="1" destOrd="0" presId="urn:microsoft.com/office/officeart/2005/8/layout/cycle7"/>
    <dgm:cxn modelId="{5830FEA7-96A9-574A-AECD-46BA63405D87}" srcId="{20F7169E-CD9A-0B4E-AA02-8C93B8D17128}" destId="{ED5D7852-9AB5-334B-B893-78E1E6EFA69B}" srcOrd="2" destOrd="0" parTransId="{0F3D6058-7936-EB42-8D1D-6DBE25BC135A}" sibTransId="{E376644C-DD15-F04F-B1D7-6303CA2D0D43}"/>
    <dgm:cxn modelId="{196B31B8-7044-7043-A851-98E72DA5A3C9}" type="presOf" srcId="{52BBC87E-B334-2F42-AFCF-95AE616A44BB}" destId="{B399BF9E-4C31-EA4B-B872-B1D471C4BAEE}" srcOrd="0" destOrd="0" presId="urn:microsoft.com/office/officeart/2005/8/layout/cycle7"/>
    <dgm:cxn modelId="{2ED8EBB9-E311-F749-941E-E979FC2C7BE0}" type="presOf" srcId="{20F7169E-CD9A-0B4E-AA02-8C93B8D17128}" destId="{F4F52046-185E-CD49-A8A1-B2169DBB6B66}" srcOrd="0" destOrd="0" presId="urn:microsoft.com/office/officeart/2005/8/layout/cycle7"/>
    <dgm:cxn modelId="{EB8772C7-CC7B-9C40-B701-ABBF3E6A1FCE}" type="presOf" srcId="{E376644C-DD15-F04F-B1D7-6303CA2D0D43}" destId="{7271FF8B-DEF9-4747-8D44-BB9484C0975F}" srcOrd="0" destOrd="0" presId="urn:microsoft.com/office/officeart/2005/8/layout/cycle7"/>
    <dgm:cxn modelId="{A6FACECB-17BC-C144-B9DD-AC448CC0F126}" srcId="{20F7169E-CD9A-0B4E-AA02-8C93B8D17128}" destId="{6E20C65E-5FFA-4E41-8C28-2E1594E31EC8}" srcOrd="0" destOrd="0" parTransId="{24D6F44C-E784-014D-8C5B-D2D8532B43DC}" sibTransId="{95DD5DF3-63C8-384B-8236-9D08C8DAD0CB}"/>
    <dgm:cxn modelId="{602F37EF-E1C3-4A4F-8F60-481A0883325A}" type="presOf" srcId="{6E20C65E-5FFA-4E41-8C28-2E1594E31EC8}" destId="{7E59A007-E0D6-9249-AE43-E09A6C757CA1}" srcOrd="0" destOrd="0" presId="urn:microsoft.com/office/officeart/2005/8/layout/cycle7"/>
    <dgm:cxn modelId="{0C4885FA-95C6-4D4A-99FF-F9271DAA5CD3}" type="presOf" srcId="{5C9B3E6E-D812-5540-A979-02386ED0486F}" destId="{FAA8594A-636F-EF45-8D7B-FC6FFA251A9C}" srcOrd="0" destOrd="0" presId="urn:microsoft.com/office/officeart/2005/8/layout/cycle7"/>
    <dgm:cxn modelId="{E1CF6155-619B-BA42-9635-8D57DD1B7E6D}" type="presParOf" srcId="{F4F52046-185E-CD49-A8A1-B2169DBB6B66}" destId="{7E59A007-E0D6-9249-AE43-E09A6C757CA1}" srcOrd="0" destOrd="0" presId="urn:microsoft.com/office/officeart/2005/8/layout/cycle7"/>
    <dgm:cxn modelId="{F37089EE-2D9C-1643-BC80-AAC2582B903C}" type="presParOf" srcId="{F4F52046-185E-CD49-A8A1-B2169DBB6B66}" destId="{9C6F256A-C61C-E349-9CCB-765A780EEC1C}" srcOrd="1" destOrd="0" presId="urn:microsoft.com/office/officeart/2005/8/layout/cycle7"/>
    <dgm:cxn modelId="{D952233D-5CED-BD4B-8863-676F90E7A90F}" type="presParOf" srcId="{9C6F256A-C61C-E349-9CCB-765A780EEC1C}" destId="{814FFBE5-6505-B04C-B256-3965CE46AABF}" srcOrd="0" destOrd="0" presId="urn:microsoft.com/office/officeart/2005/8/layout/cycle7"/>
    <dgm:cxn modelId="{349E253D-EB11-9849-875D-E926871C4411}" type="presParOf" srcId="{F4F52046-185E-CD49-A8A1-B2169DBB6B66}" destId="{FAA8594A-636F-EF45-8D7B-FC6FFA251A9C}" srcOrd="2" destOrd="0" presId="urn:microsoft.com/office/officeart/2005/8/layout/cycle7"/>
    <dgm:cxn modelId="{B244B20D-03A7-C444-A8DD-277725A7E855}" type="presParOf" srcId="{F4F52046-185E-CD49-A8A1-B2169DBB6B66}" destId="{B399BF9E-4C31-EA4B-B872-B1D471C4BAEE}" srcOrd="3" destOrd="0" presId="urn:microsoft.com/office/officeart/2005/8/layout/cycle7"/>
    <dgm:cxn modelId="{51930BBF-C5F7-0345-BFA2-7C5FD3B1FDDF}" type="presParOf" srcId="{B399BF9E-4C31-EA4B-B872-B1D471C4BAEE}" destId="{4B286A77-0424-1748-AC7B-26325C91DE5F}" srcOrd="0" destOrd="0" presId="urn:microsoft.com/office/officeart/2005/8/layout/cycle7"/>
    <dgm:cxn modelId="{59C1AA5A-B4F7-4B4C-95E4-80AFEF8D5F0A}" type="presParOf" srcId="{F4F52046-185E-CD49-A8A1-B2169DBB6B66}" destId="{9CFFAAA6-ACC4-6848-892C-9D743455EFA8}" srcOrd="4" destOrd="0" presId="urn:microsoft.com/office/officeart/2005/8/layout/cycle7"/>
    <dgm:cxn modelId="{BB20B997-2939-A844-93BF-0F43B0A0CE97}" type="presParOf" srcId="{F4F52046-185E-CD49-A8A1-B2169DBB6B66}" destId="{7271FF8B-DEF9-4747-8D44-BB9484C0975F}" srcOrd="5" destOrd="0" presId="urn:microsoft.com/office/officeart/2005/8/layout/cycle7"/>
    <dgm:cxn modelId="{155A3FEB-E2EB-9D46-9DFC-691E50F3DCAB}" type="presParOf" srcId="{7271FF8B-DEF9-4747-8D44-BB9484C0975F}" destId="{B8137761-E520-5B40-A78F-A99987EECDBA}" srcOrd="0" destOrd="0" presId="urn:microsoft.com/office/officeart/2005/8/layout/cycle7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1116B371-06DE-E048-B11F-2C73A9F0C317}" type="doc">
      <dgm:prSet loTypeId="urn:microsoft.com/office/officeart/2009/layout/ReverseList" loCatId="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MX"/>
        </a:p>
      </dgm:t>
    </dgm:pt>
    <dgm:pt modelId="{15376103-CCFE-2445-81B6-09978B49AE05}">
      <dgm:prSet phldrT="[Texto]"/>
      <dgm:spPr/>
      <dgm:t>
        <a:bodyPr/>
        <a:lstStyle/>
        <a:p>
          <a:r>
            <a:rPr lang="es-MX" b="1"/>
            <a:t>Primera vez:</a:t>
          </a:r>
        </a:p>
        <a:p>
          <a:r>
            <a:rPr lang="es-MX"/>
            <a:t>1.- Retiro inmediato del celular por el docente.</a:t>
          </a:r>
        </a:p>
        <a:p>
          <a:r>
            <a:rPr lang="es-MX"/>
            <a:t>2.- Anotación negativa en el libro digital de clases.</a:t>
          </a:r>
        </a:p>
        <a:p>
          <a:r>
            <a:rPr lang="es-MX"/>
            <a:t>3.- Entrega del dispositivo a Encargado de Convivencia Escolar.</a:t>
          </a:r>
        </a:p>
        <a:p>
          <a:r>
            <a:rPr lang="es-MX"/>
            <a:t>4.- El apoderado debe retirarlo durante la Jornada de Clases.</a:t>
          </a:r>
        </a:p>
        <a:p>
          <a:r>
            <a:rPr lang="es-MX"/>
            <a:t>5.- Se advierte que una segunda vez implicará Carta de Condicionalidad del estudiante. </a:t>
          </a:r>
        </a:p>
      </dgm:t>
    </dgm:pt>
    <dgm:pt modelId="{0E2D95AE-84A0-3240-A259-821F540F6833}" type="parTrans" cxnId="{6363C62B-97B5-2045-8540-3A73CC00D1E3}">
      <dgm:prSet/>
      <dgm:spPr/>
      <dgm:t>
        <a:bodyPr/>
        <a:lstStyle/>
        <a:p>
          <a:endParaRPr lang="es-MX"/>
        </a:p>
      </dgm:t>
    </dgm:pt>
    <dgm:pt modelId="{E6DB6D89-EB99-6244-B9A6-6917CC02809F}" type="sibTrans" cxnId="{6363C62B-97B5-2045-8540-3A73CC00D1E3}">
      <dgm:prSet/>
      <dgm:spPr/>
      <dgm:t>
        <a:bodyPr/>
        <a:lstStyle/>
        <a:p>
          <a:endParaRPr lang="es-MX"/>
        </a:p>
      </dgm:t>
    </dgm:pt>
    <dgm:pt modelId="{86165BF8-01FE-F341-8038-34966C79C263}">
      <dgm:prSet phldrT="[Texto]"/>
      <dgm:spPr/>
      <dgm:t>
        <a:bodyPr/>
        <a:lstStyle/>
        <a:p>
          <a:r>
            <a:rPr lang="es-MX" b="1"/>
            <a:t>Segunda vez:</a:t>
          </a:r>
        </a:p>
        <a:p>
          <a:r>
            <a:rPr lang="es-MX" b="0"/>
            <a:t>1.- Se considera FALTA GRAVE</a:t>
          </a:r>
        </a:p>
        <a:p>
          <a:r>
            <a:rPr lang="es-MX" b="0"/>
            <a:t>2.- Retiro inmediato del celular por el docente. </a:t>
          </a:r>
        </a:p>
        <a:p>
          <a:r>
            <a:rPr lang="es-MX" b="0"/>
            <a:t>3.- Entrega del dispositivo a Encargado de  Convivencia Escolar.</a:t>
          </a:r>
        </a:p>
        <a:p>
          <a:r>
            <a:rPr lang="es-MX" b="0"/>
            <a:t>4.- </a:t>
          </a:r>
          <a:r>
            <a:rPr lang="es-MX"/>
            <a:t>El apoderado debe retirarlo durante la Jornada de Clases. </a:t>
          </a:r>
        </a:p>
        <a:p>
          <a:r>
            <a:rPr lang="es-MX" b="0"/>
            <a:t>5.- Citación al apoderado por el profesor Jefe.</a:t>
          </a:r>
        </a:p>
        <a:p>
          <a:r>
            <a:rPr lang="es-MX" b="0"/>
            <a:t>6.- Se emite y firma carta de condicionalidad.</a:t>
          </a:r>
        </a:p>
        <a:p>
          <a:r>
            <a:rPr lang="es-MX" b="0"/>
            <a:t>7.- Se advierte que una tercera vez podría llevar a Cancelación de Matrícula.</a:t>
          </a:r>
        </a:p>
      </dgm:t>
    </dgm:pt>
    <dgm:pt modelId="{72C019AC-1232-9D4A-A291-9925345F0C5B}" type="parTrans" cxnId="{8BBDDBC6-4947-BB4F-BCF1-D3DF76E70CAA}">
      <dgm:prSet/>
      <dgm:spPr/>
      <dgm:t>
        <a:bodyPr/>
        <a:lstStyle/>
        <a:p>
          <a:endParaRPr lang="es-MX"/>
        </a:p>
      </dgm:t>
    </dgm:pt>
    <dgm:pt modelId="{35CDC77A-01E1-AC40-8247-5CC4F0BAACA7}" type="sibTrans" cxnId="{8BBDDBC6-4947-BB4F-BCF1-D3DF76E70CAA}">
      <dgm:prSet/>
      <dgm:spPr/>
      <dgm:t>
        <a:bodyPr/>
        <a:lstStyle/>
        <a:p>
          <a:endParaRPr lang="es-MX"/>
        </a:p>
      </dgm:t>
    </dgm:pt>
    <dgm:pt modelId="{2F3B7CE3-402B-4F47-B232-4E67DDE88939}" type="pres">
      <dgm:prSet presAssocID="{1116B371-06DE-E048-B11F-2C73A9F0C317}" presName="Name0" presStyleCnt="0">
        <dgm:presLayoutVars>
          <dgm:chMax val="2"/>
          <dgm:chPref val="2"/>
          <dgm:animLvl val="lvl"/>
        </dgm:presLayoutVars>
      </dgm:prSet>
      <dgm:spPr/>
    </dgm:pt>
    <dgm:pt modelId="{E7E8FB12-E733-E54C-A0CA-875735476411}" type="pres">
      <dgm:prSet presAssocID="{1116B371-06DE-E048-B11F-2C73A9F0C317}" presName="LeftText" presStyleLbl="revTx" presStyleIdx="0" presStyleCnt="0">
        <dgm:presLayoutVars>
          <dgm:bulletEnabled val="1"/>
        </dgm:presLayoutVars>
      </dgm:prSet>
      <dgm:spPr/>
    </dgm:pt>
    <dgm:pt modelId="{801E1B7E-5EE5-2E4B-A898-5F689282EAEB}" type="pres">
      <dgm:prSet presAssocID="{1116B371-06DE-E048-B11F-2C73A9F0C317}" presName="LeftNode" presStyleLbl="bgImgPlace1" presStyleIdx="0" presStyleCnt="2">
        <dgm:presLayoutVars>
          <dgm:chMax val="2"/>
          <dgm:chPref val="2"/>
        </dgm:presLayoutVars>
      </dgm:prSet>
      <dgm:spPr/>
    </dgm:pt>
    <dgm:pt modelId="{CB210384-F636-B142-BC0E-671317980C04}" type="pres">
      <dgm:prSet presAssocID="{1116B371-06DE-E048-B11F-2C73A9F0C317}" presName="RightText" presStyleLbl="revTx" presStyleIdx="0" presStyleCnt="0">
        <dgm:presLayoutVars>
          <dgm:bulletEnabled val="1"/>
        </dgm:presLayoutVars>
      </dgm:prSet>
      <dgm:spPr/>
    </dgm:pt>
    <dgm:pt modelId="{D3B5657E-F16F-DB4E-939C-95BBB2F4414E}" type="pres">
      <dgm:prSet presAssocID="{1116B371-06DE-E048-B11F-2C73A9F0C317}" presName="RightNode" presStyleLbl="bgImgPlace1" presStyleIdx="1" presStyleCnt="2">
        <dgm:presLayoutVars>
          <dgm:chMax val="0"/>
          <dgm:chPref val="0"/>
        </dgm:presLayoutVars>
      </dgm:prSet>
      <dgm:spPr/>
    </dgm:pt>
    <dgm:pt modelId="{E72933C6-5FEF-D04A-9914-F1B6F54D8412}" type="pres">
      <dgm:prSet presAssocID="{1116B371-06DE-E048-B11F-2C73A9F0C317}" presName="TopArrow" presStyleLbl="node1" presStyleIdx="0" presStyleCnt="2"/>
      <dgm:spPr/>
    </dgm:pt>
    <dgm:pt modelId="{18E80624-ECA2-E94D-B36E-BF0C51064B4D}" type="pres">
      <dgm:prSet presAssocID="{1116B371-06DE-E048-B11F-2C73A9F0C317}" presName="BottomArrow" presStyleLbl="node1" presStyleIdx="1" presStyleCnt="2"/>
      <dgm:spPr/>
    </dgm:pt>
  </dgm:ptLst>
  <dgm:cxnLst>
    <dgm:cxn modelId="{B66D480E-5027-5049-80A1-453B36C3EA17}" type="presOf" srcId="{15376103-CCFE-2445-81B6-09978B49AE05}" destId="{E7E8FB12-E733-E54C-A0CA-875735476411}" srcOrd="0" destOrd="0" presId="urn:microsoft.com/office/officeart/2009/layout/ReverseList"/>
    <dgm:cxn modelId="{6363C62B-97B5-2045-8540-3A73CC00D1E3}" srcId="{1116B371-06DE-E048-B11F-2C73A9F0C317}" destId="{15376103-CCFE-2445-81B6-09978B49AE05}" srcOrd="0" destOrd="0" parTransId="{0E2D95AE-84A0-3240-A259-821F540F6833}" sibTransId="{E6DB6D89-EB99-6244-B9A6-6917CC02809F}"/>
    <dgm:cxn modelId="{B1B68935-B18F-3149-AC53-C01177AA69AB}" type="presOf" srcId="{86165BF8-01FE-F341-8038-34966C79C263}" destId="{D3B5657E-F16F-DB4E-939C-95BBB2F4414E}" srcOrd="1" destOrd="0" presId="urn:microsoft.com/office/officeart/2009/layout/ReverseList"/>
    <dgm:cxn modelId="{D1EA91B1-CB78-F641-B7AD-0FF2CD5B0EE9}" type="presOf" srcId="{1116B371-06DE-E048-B11F-2C73A9F0C317}" destId="{2F3B7CE3-402B-4F47-B232-4E67DDE88939}" srcOrd="0" destOrd="0" presId="urn:microsoft.com/office/officeart/2009/layout/ReverseList"/>
    <dgm:cxn modelId="{8BBDDBC6-4947-BB4F-BCF1-D3DF76E70CAA}" srcId="{1116B371-06DE-E048-B11F-2C73A9F0C317}" destId="{86165BF8-01FE-F341-8038-34966C79C263}" srcOrd="1" destOrd="0" parTransId="{72C019AC-1232-9D4A-A291-9925345F0C5B}" sibTransId="{35CDC77A-01E1-AC40-8247-5CC4F0BAACA7}"/>
    <dgm:cxn modelId="{BC7222F9-DD2F-E740-B3AB-93140E1AFC9F}" type="presOf" srcId="{15376103-CCFE-2445-81B6-09978B49AE05}" destId="{801E1B7E-5EE5-2E4B-A898-5F689282EAEB}" srcOrd="1" destOrd="0" presId="urn:microsoft.com/office/officeart/2009/layout/ReverseList"/>
    <dgm:cxn modelId="{AFC489FD-4D97-6246-8019-484E394E40CD}" type="presOf" srcId="{86165BF8-01FE-F341-8038-34966C79C263}" destId="{CB210384-F636-B142-BC0E-671317980C04}" srcOrd="0" destOrd="0" presId="urn:microsoft.com/office/officeart/2009/layout/ReverseList"/>
    <dgm:cxn modelId="{A28ED286-8112-774D-99DA-1FF9D98CF226}" type="presParOf" srcId="{2F3B7CE3-402B-4F47-B232-4E67DDE88939}" destId="{E7E8FB12-E733-E54C-A0CA-875735476411}" srcOrd="0" destOrd="0" presId="urn:microsoft.com/office/officeart/2009/layout/ReverseList"/>
    <dgm:cxn modelId="{2B77EE4E-F19C-164E-8597-70E1C35212CE}" type="presParOf" srcId="{2F3B7CE3-402B-4F47-B232-4E67DDE88939}" destId="{801E1B7E-5EE5-2E4B-A898-5F689282EAEB}" srcOrd="1" destOrd="0" presId="urn:microsoft.com/office/officeart/2009/layout/ReverseList"/>
    <dgm:cxn modelId="{7EB01675-C1B0-034A-9CDC-733E49C0D7D6}" type="presParOf" srcId="{2F3B7CE3-402B-4F47-B232-4E67DDE88939}" destId="{CB210384-F636-B142-BC0E-671317980C04}" srcOrd="2" destOrd="0" presId="urn:microsoft.com/office/officeart/2009/layout/ReverseList"/>
    <dgm:cxn modelId="{5318AF8D-58DE-9E4D-A39D-3D2667C4EC43}" type="presParOf" srcId="{2F3B7CE3-402B-4F47-B232-4E67DDE88939}" destId="{D3B5657E-F16F-DB4E-939C-95BBB2F4414E}" srcOrd="3" destOrd="0" presId="urn:microsoft.com/office/officeart/2009/layout/ReverseList"/>
    <dgm:cxn modelId="{5FDE4058-BDBD-BE46-ABCA-78D02F8CF28B}" type="presParOf" srcId="{2F3B7CE3-402B-4F47-B232-4E67DDE88939}" destId="{E72933C6-5FEF-D04A-9914-F1B6F54D8412}" srcOrd="4" destOrd="0" presId="urn:microsoft.com/office/officeart/2009/layout/ReverseList"/>
    <dgm:cxn modelId="{292DAB2D-A92D-B648-A795-D7E90F71B04C}" type="presParOf" srcId="{2F3B7CE3-402B-4F47-B232-4E67DDE88939}" destId="{18E80624-ECA2-E94D-B36E-BF0C51064B4D}" srcOrd="5" destOrd="0" presId="urn:microsoft.com/office/officeart/2009/layout/ReverseList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4C36DA22-99B0-8848-BA4C-170874613369}" type="doc">
      <dgm:prSet loTypeId="urn:microsoft.com/office/officeart/2005/8/layout/radial4" loCatId="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s-MX"/>
        </a:p>
      </dgm:t>
    </dgm:pt>
    <dgm:pt modelId="{F0EF0BFB-754F-304E-ACD6-239305AE8FE0}">
      <dgm:prSet phldrT="[Texto]"/>
      <dgm:spPr/>
      <dgm:t>
        <a:bodyPr/>
        <a:lstStyle/>
        <a:p>
          <a:r>
            <a:rPr lang="es-MX"/>
            <a:t>Condición Médica Certificada</a:t>
          </a:r>
        </a:p>
      </dgm:t>
    </dgm:pt>
    <dgm:pt modelId="{7B62545F-D231-FC41-A752-F8026E27153C}" type="parTrans" cxnId="{CFC91607-C0BF-DF40-97FA-90CE0D3E7A9E}">
      <dgm:prSet/>
      <dgm:spPr/>
      <dgm:t>
        <a:bodyPr/>
        <a:lstStyle/>
        <a:p>
          <a:endParaRPr lang="es-MX"/>
        </a:p>
      </dgm:t>
    </dgm:pt>
    <dgm:pt modelId="{291C7311-ACEE-2845-81E4-A872231C736B}" type="sibTrans" cxnId="{CFC91607-C0BF-DF40-97FA-90CE0D3E7A9E}">
      <dgm:prSet/>
      <dgm:spPr/>
      <dgm:t>
        <a:bodyPr/>
        <a:lstStyle/>
        <a:p>
          <a:endParaRPr lang="es-MX"/>
        </a:p>
      </dgm:t>
    </dgm:pt>
    <dgm:pt modelId="{2BCA23E7-59FC-A649-AA36-7F1839BE369F}">
      <dgm:prSet phldrT="[Texto]"/>
      <dgm:spPr/>
      <dgm:t>
        <a:bodyPr/>
        <a:lstStyle/>
        <a:p>
          <a:r>
            <a:rPr lang="es-MX"/>
            <a:t>1.- La que debe ser informada a Encargado de Convivencia y Profesor Jefe.</a:t>
          </a:r>
        </a:p>
      </dgm:t>
    </dgm:pt>
    <dgm:pt modelId="{4142C372-F290-094C-B2F2-D70168DADD70}" type="parTrans" cxnId="{26BC80CF-5C7E-DD46-8B8A-B84047582E64}">
      <dgm:prSet/>
      <dgm:spPr/>
      <dgm:t>
        <a:bodyPr/>
        <a:lstStyle/>
        <a:p>
          <a:endParaRPr lang="es-MX"/>
        </a:p>
      </dgm:t>
    </dgm:pt>
    <dgm:pt modelId="{213FB963-E9A4-3A43-8124-4D7F503B248A}" type="sibTrans" cxnId="{26BC80CF-5C7E-DD46-8B8A-B84047582E64}">
      <dgm:prSet/>
      <dgm:spPr/>
      <dgm:t>
        <a:bodyPr/>
        <a:lstStyle/>
        <a:p>
          <a:endParaRPr lang="es-MX"/>
        </a:p>
      </dgm:t>
    </dgm:pt>
    <dgm:pt modelId="{2C8A75E9-5D0D-874A-8D56-7E47C79396F6}">
      <dgm:prSet phldrT="[Texto]"/>
      <dgm:spPr/>
      <dgm:t>
        <a:bodyPr/>
        <a:lstStyle/>
        <a:p>
          <a:r>
            <a:rPr lang="es-MX"/>
            <a:t>2.- Sólo especialidades consignadas.</a:t>
          </a:r>
        </a:p>
      </dgm:t>
    </dgm:pt>
    <dgm:pt modelId="{8E5D9BD3-2124-AD4A-B726-959CDE86034D}" type="parTrans" cxnId="{37B626CB-4142-5847-BEDF-2AF5FC02672F}">
      <dgm:prSet/>
      <dgm:spPr/>
      <dgm:t>
        <a:bodyPr/>
        <a:lstStyle/>
        <a:p>
          <a:endParaRPr lang="es-MX"/>
        </a:p>
      </dgm:t>
    </dgm:pt>
    <dgm:pt modelId="{E77C4C20-F5BB-764E-9769-2892E18BA104}" type="sibTrans" cxnId="{37B626CB-4142-5847-BEDF-2AF5FC02672F}">
      <dgm:prSet/>
      <dgm:spPr/>
      <dgm:t>
        <a:bodyPr/>
        <a:lstStyle/>
        <a:p>
          <a:endParaRPr lang="es-MX"/>
        </a:p>
      </dgm:t>
    </dgm:pt>
    <dgm:pt modelId="{0115BC63-D56A-6F40-B067-370FA7845D8F}">
      <dgm:prSet phldrT="[Texto]"/>
      <dgm:spPr/>
      <dgm:t>
        <a:bodyPr/>
        <a:lstStyle/>
        <a:p>
          <a:r>
            <a:rPr lang="es-MX"/>
            <a:t>3.- El apoderado deberá traer con antelación el Certificado médico correspondiente.</a:t>
          </a:r>
        </a:p>
      </dgm:t>
    </dgm:pt>
    <dgm:pt modelId="{15579CDE-A720-124C-9644-C30A79347E14}" type="parTrans" cxnId="{2696F341-ACDF-EB4E-9B82-F85D2D828BE5}">
      <dgm:prSet/>
      <dgm:spPr/>
      <dgm:t>
        <a:bodyPr/>
        <a:lstStyle/>
        <a:p>
          <a:endParaRPr lang="es-MX"/>
        </a:p>
      </dgm:t>
    </dgm:pt>
    <dgm:pt modelId="{E312EE13-1CAF-D04F-AA46-FB7A10D4EC75}" type="sibTrans" cxnId="{2696F341-ACDF-EB4E-9B82-F85D2D828BE5}">
      <dgm:prSet/>
      <dgm:spPr/>
      <dgm:t>
        <a:bodyPr/>
        <a:lstStyle/>
        <a:p>
          <a:endParaRPr lang="es-MX"/>
        </a:p>
      </dgm:t>
    </dgm:pt>
    <dgm:pt modelId="{81A03116-685F-3B49-8546-6362CCBB7444}" type="pres">
      <dgm:prSet presAssocID="{4C36DA22-99B0-8848-BA4C-170874613369}" presName="cycle" presStyleCnt="0">
        <dgm:presLayoutVars>
          <dgm:chMax val="1"/>
          <dgm:dir/>
          <dgm:animLvl val="ctr"/>
          <dgm:resizeHandles val="exact"/>
        </dgm:presLayoutVars>
      </dgm:prSet>
      <dgm:spPr/>
    </dgm:pt>
    <dgm:pt modelId="{E4797D21-A1C2-4041-BC64-656671F02A46}" type="pres">
      <dgm:prSet presAssocID="{F0EF0BFB-754F-304E-ACD6-239305AE8FE0}" presName="centerShape" presStyleLbl="node0" presStyleIdx="0" presStyleCnt="1"/>
      <dgm:spPr/>
    </dgm:pt>
    <dgm:pt modelId="{090151E6-4E49-3447-9DB6-C5BE01D32CA6}" type="pres">
      <dgm:prSet presAssocID="{4142C372-F290-094C-B2F2-D70168DADD70}" presName="parTrans" presStyleLbl="bgSibTrans2D1" presStyleIdx="0" presStyleCnt="3"/>
      <dgm:spPr/>
    </dgm:pt>
    <dgm:pt modelId="{4FDA0A3E-8274-2142-B746-B11A1CFD6419}" type="pres">
      <dgm:prSet presAssocID="{2BCA23E7-59FC-A649-AA36-7F1839BE369F}" presName="node" presStyleLbl="node1" presStyleIdx="0" presStyleCnt="3">
        <dgm:presLayoutVars>
          <dgm:bulletEnabled val="1"/>
        </dgm:presLayoutVars>
      </dgm:prSet>
      <dgm:spPr/>
    </dgm:pt>
    <dgm:pt modelId="{B59F80C0-D2C4-8A4D-BE4B-58EEBD094FEA}" type="pres">
      <dgm:prSet presAssocID="{8E5D9BD3-2124-AD4A-B726-959CDE86034D}" presName="parTrans" presStyleLbl="bgSibTrans2D1" presStyleIdx="1" presStyleCnt="3"/>
      <dgm:spPr/>
    </dgm:pt>
    <dgm:pt modelId="{87AD3D79-9C6D-024E-94A4-5BB62AD05D3C}" type="pres">
      <dgm:prSet presAssocID="{2C8A75E9-5D0D-874A-8D56-7E47C79396F6}" presName="node" presStyleLbl="node1" presStyleIdx="1" presStyleCnt="3">
        <dgm:presLayoutVars>
          <dgm:bulletEnabled val="1"/>
        </dgm:presLayoutVars>
      </dgm:prSet>
      <dgm:spPr/>
    </dgm:pt>
    <dgm:pt modelId="{F461526A-8512-5545-B6D2-6DF16C60845A}" type="pres">
      <dgm:prSet presAssocID="{15579CDE-A720-124C-9644-C30A79347E14}" presName="parTrans" presStyleLbl="bgSibTrans2D1" presStyleIdx="2" presStyleCnt="3"/>
      <dgm:spPr/>
    </dgm:pt>
    <dgm:pt modelId="{AF59561B-9FAD-3D4C-8F11-6C7A2C4304DA}" type="pres">
      <dgm:prSet presAssocID="{0115BC63-D56A-6F40-B067-370FA7845D8F}" presName="node" presStyleLbl="node1" presStyleIdx="2" presStyleCnt="3">
        <dgm:presLayoutVars>
          <dgm:bulletEnabled val="1"/>
        </dgm:presLayoutVars>
      </dgm:prSet>
      <dgm:spPr/>
    </dgm:pt>
  </dgm:ptLst>
  <dgm:cxnLst>
    <dgm:cxn modelId="{CFC91607-C0BF-DF40-97FA-90CE0D3E7A9E}" srcId="{4C36DA22-99B0-8848-BA4C-170874613369}" destId="{F0EF0BFB-754F-304E-ACD6-239305AE8FE0}" srcOrd="0" destOrd="0" parTransId="{7B62545F-D231-FC41-A752-F8026E27153C}" sibTransId="{291C7311-ACEE-2845-81E4-A872231C736B}"/>
    <dgm:cxn modelId="{2696F341-ACDF-EB4E-9B82-F85D2D828BE5}" srcId="{F0EF0BFB-754F-304E-ACD6-239305AE8FE0}" destId="{0115BC63-D56A-6F40-B067-370FA7845D8F}" srcOrd="2" destOrd="0" parTransId="{15579CDE-A720-124C-9644-C30A79347E14}" sibTransId="{E312EE13-1CAF-D04F-AA46-FB7A10D4EC75}"/>
    <dgm:cxn modelId="{6BC14D43-902F-BB42-A610-FCFE0FA62EBF}" type="presOf" srcId="{2C8A75E9-5D0D-874A-8D56-7E47C79396F6}" destId="{87AD3D79-9C6D-024E-94A4-5BB62AD05D3C}" srcOrd="0" destOrd="0" presId="urn:microsoft.com/office/officeart/2005/8/layout/radial4"/>
    <dgm:cxn modelId="{9148A05D-DC6D-FD46-99AC-4D5806E9F93A}" type="presOf" srcId="{4C36DA22-99B0-8848-BA4C-170874613369}" destId="{81A03116-685F-3B49-8546-6362CCBB7444}" srcOrd="0" destOrd="0" presId="urn:microsoft.com/office/officeart/2005/8/layout/radial4"/>
    <dgm:cxn modelId="{7E075D61-D913-C84B-B9FC-CD80FD4EF16C}" type="presOf" srcId="{4142C372-F290-094C-B2F2-D70168DADD70}" destId="{090151E6-4E49-3447-9DB6-C5BE01D32CA6}" srcOrd="0" destOrd="0" presId="urn:microsoft.com/office/officeart/2005/8/layout/radial4"/>
    <dgm:cxn modelId="{800B9F63-7C65-604F-B1C6-22B8C4F8861E}" type="presOf" srcId="{0115BC63-D56A-6F40-B067-370FA7845D8F}" destId="{AF59561B-9FAD-3D4C-8F11-6C7A2C4304DA}" srcOrd="0" destOrd="0" presId="urn:microsoft.com/office/officeart/2005/8/layout/radial4"/>
    <dgm:cxn modelId="{970F1476-D91C-7349-A2C2-1CFD28343801}" type="presOf" srcId="{15579CDE-A720-124C-9644-C30A79347E14}" destId="{F461526A-8512-5545-B6D2-6DF16C60845A}" srcOrd="0" destOrd="0" presId="urn:microsoft.com/office/officeart/2005/8/layout/radial4"/>
    <dgm:cxn modelId="{3A57648A-25DA-9F47-BA31-851BB9D93DCE}" type="presOf" srcId="{2BCA23E7-59FC-A649-AA36-7F1839BE369F}" destId="{4FDA0A3E-8274-2142-B746-B11A1CFD6419}" srcOrd="0" destOrd="0" presId="urn:microsoft.com/office/officeart/2005/8/layout/radial4"/>
    <dgm:cxn modelId="{241726B1-5F41-FA46-84CC-F66ABDD60051}" type="presOf" srcId="{F0EF0BFB-754F-304E-ACD6-239305AE8FE0}" destId="{E4797D21-A1C2-4041-BC64-656671F02A46}" srcOrd="0" destOrd="0" presId="urn:microsoft.com/office/officeart/2005/8/layout/radial4"/>
    <dgm:cxn modelId="{37B626CB-4142-5847-BEDF-2AF5FC02672F}" srcId="{F0EF0BFB-754F-304E-ACD6-239305AE8FE0}" destId="{2C8A75E9-5D0D-874A-8D56-7E47C79396F6}" srcOrd="1" destOrd="0" parTransId="{8E5D9BD3-2124-AD4A-B726-959CDE86034D}" sibTransId="{E77C4C20-F5BB-764E-9769-2892E18BA104}"/>
    <dgm:cxn modelId="{26BC80CF-5C7E-DD46-8B8A-B84047582E64}" srcId="{F0EF0BFB-754F-304E-ACD6-239305AE8FE0}" destId="{2BCA23E7-59FC-A649-AA36-7F1839BE369F}" srcOrd="0" destOrd="0" parTransId="{4142C372-F290-094C-B2F2-D70168DADD70}" sibTransId="{213FB963-E9A4-3A43-8124-4D7F503B248A}"/>
    <dgm:cxn modelId="{7C1788DF-7464-A94E-9239-D8456D26FB47}" type="presOf" srcId="{8E5D9BD3-2124-AD4A-B726-959CDE86034D}" destId="{B59F80C0-D2C4-8A4D-BE4B-58EEBD094FEA}" srcOrd="0" destOrd="0" presId="urn:microsoft.com/office/officeart/2005/8/layout/radial4"/>
    <dgm:cxn modelId="{7193016B-7C89-164C-B4D1-62AD9D555564}" type="presParOf" srcId="{81A03116-685F-3B49-8546-6362CCBB7444}" destId="{E4797D21-A1C2-4041-BC64-656671F02A46}" srcOrd="0" destOrd="0" presId="urn:microsoft.com/office/officeart/2005/8/layout/radial4"/>
    <dgm:cxn modelId="{3A1E112C-6F57-D240-BDCB-8F2930C9C917}" type="presParOf" srcId="{81A03116-685F-3B49-8546-6362CCBB7444}" destId="{090151E6-4E49-3447-9DB6-C5BE01D32CA6}" srcOrd="1" destOrd="0" presId="urn:microsoft.com/office/officeart/2005/8/layout/radial4"/>
    <dgm:cxn modelId="{7A1215E7-F610-AB4F-AA4E-EEA73B49716B}" type="presParOf" srcId="{81A03116-685F-3B49-8546-6362CCBB7444}" destId="{4FDA0A3E-8274-2142-B746-B11A1CFD6419}" srcOrd="2" destOrd="0" presId="urn:microsoft.com/office/officeart/2005/8/layout/radial4"/>
    <dgm:cxn modelId="{3E6F3DC4-B761-154A-A598-1CF0D8F0C889}" type="presParOf" srcId="{81A03116-685F-3B49-8546-6362CCBB7444}" destId="{B59F80C0-D2C4-8A4D-BE4B-58EEBD094FEA}" srcOrd="3" destOrd="0" presId="urn:microsoft.com/office/officeart/2005/8/layout/radial4"/>
    <dgm:cxn modelId="{CD1435C6-A8A9-6E45-87A7-BEE389D66D6D}" type="presParOf" srcId="{81A03116-685F-3B49-8546-6362CCBB7444}" destId="{87AD3D79-9C6D-024E-94A4-5BB62AD05D3C}" srcOrd="4" destOrd="0" presId="urn:microsoft.com/office/officeart/2005/8/layout/radial4"/>
    <dgm:cxn modelId="{CFA6D9ED-F0E9-E845-961C-AFE21BF5FAFA}" type="presParOf" srcId="{81A03116-685F-3B49-8546-6362CCBB7444}" destId="{F461526A-8512-5545-B6D2-6DF16C60845A}" srcOrd="5" destOrd="0" presId="urn:microsoft.com/office/officeart/2005/8/layout/radial4"/>
    <dgm:cxn modelId="{0C99D3C2-F16E-7C44-A02C-44D865334F35}" type="presParOf" srcId="{81A03116-685F-3B49-8546-6362CCBB7444}" destId="{AF59561B-9FAD-3D4C-8F11-6C7A2C4304DA}" srcOrd="6" destOrd="0" presId="urn:microsoft.com/office/officeart/2005/8/layout/radial4"/>
  </dgm:cxnLst>
  <dgm:bg/>
  <dgm:whole/>
  <dgm:extLst>
    <a:ext uri="http://schemas.microsoft.com/office/drawing/2008/diagram">
      <dsp:dataModelExt xmlns:dsp="http://schemas.microsoft.com/office/drawing/2008/diagram" relId="rId1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E59A007-E0D6-9249-AE43-E09A6C757CA1}">
      <dsp:nvSpPr>
        <dsp:cNvPr id="0" name=""/>
        <dsp:cNvSpPr/>
      </dsp:nvSpPr>
      <dsp:spPr>
        <a:xfrm>
          <a:off x="1864870" y="1039588"/>
          <a:ext cx="2256552" cy="1128276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0" tIns="76200" rIns="76200" bIns="76200" numCol="1" spcCol="1270" anchor="ctr" anchorCtr="0">
          <a:noAutofit/>
        </a:bodyPr>
        <a:lstStyle/>
        <a:p>
          <a:pPr marL="0" lvl="0" indent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2000" kern="1200"/>
            <a:t>¿Qué implica la nueva norma?</a:t>
          </a:r>
        </a:p>
      </dsp:txBody>
      <dsp:txXfrm>
        <a:off x="1897916" y="1072634"/>
        <a:ext cx="2190460" cy="1062184"/>
      </dsp:txXfrm>
    </dsp:sp>
    <dsp:sp modelId="{9C6F256A-C61C-E349-9CCB-765A780EEC1C}">
      <dsp:nvSpPr>
        <dsp:cNvPr id="0" name=""/>
        <dsp:cNvSpPr/>
      </dsp:nvSpPr>
      <dsp:spPr>
        <a:xfrm rot="3600000">
          <a:off x="3267424" y="2899628"/>
          <a:ext cx="1175817" cy="394896"/>
        </a:xfrm>
        <a:prstGeom prst="left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MX" sz="1400" kern="1200"/>
        </a:p>
      </dsp:txBody>
      <dsp:txXfrm>
        <a:off x="3385893" y="2978607"/>
        <a:ext cx="938879" cy="236938"/>
      </dsp:txXfrm>
    </dsp:sp>
    <dsp:sp modelId="{FAA8594A-636F-EF45-8D7B-FC6FFA251A9C}">
      <dsp:nvSpPr>
        <dsp:cNvPr id="0" name=""/>
        <dsp:cNvSpPr/>
      </dsp:nvSpPr>
      <dsp:spPr>
        <a:xfrm>
          <a:off x="3728032" y="4026288"/>
          <a:ext cx="2256552" cy="160905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1400" b="1" kern="1200"/>
            <a:t>NO SE PERMITEEL USO DE</a:t>
          </a:r>
          <a:r>
            <a:rPr lang="es-MX" sz="1400" kern="1200"/>
            <a:t>: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1400" kern="1200"/>
            <a:t>CELULARES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1400" kern="1200"/>
            <a:t>AUDÍFONOS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1400" kern="1200"/>
            <a:t>RELOJES INTELIGENTES, entre otros.</a:t>
          </a:r>
        </a:p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MX" sz="1000" kern="1200"/>
        </a:p>
      </dsp:txBody>
      <dsp:txXfrm>
        <a:off x="3775160" y="4073416"/>
        <a:ext cx="2162296" cy="1514801"/>
      </dsp:txXfrm>
    </dsp:sp>
    <dsp:sp modelId="{B399BF9E-4C31-EA4B-B872-B1D471C4BAEE}">
      <dsp:nvSpPr>
        <dsp:cNvPr id="0" name=""/>
        <dsp:cNvSpPr/>
      </dsp:nvSpPr>
      <dsp:spPr>
        <a:xfrm rot="10800000">
          <a:off x="2405238" y="4633369"/>
          <a:ext cx="1175817" cy="394896"/>
        </a:xfrm>
        <a:prstGeom prst="left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MX" sz="1400" kern="1200"/>
        </a:p>
      </dsp:txBody>
      <dsp:txXfrm rot="10800000">
        <a:off x="2523707" y="4712348"/>
        <a:ext cx="938879" cy="236938"/>
      </dsp:txXfrm>
    </dsp:sp>
    <dsp:sp modelId="{9CFFAAA6-ACC4-6848-892C-9D743455EFA8}">
      <dsp:nvSpPr>
        <dsp:cNvPr id="0" name=""/>
        <dsp:cNvSpPr/>
      </dsp:nvSpPr>
      <dsp:spPr>
        <a:xfrm>
          <a:off x="1709" y="4008958"/>
          <a:ext cx="2256552" cy="1643717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770" tIns="64770" rIns="64770" bIns="64770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1700" kern="1200"/>
            <a:t>De lunes a viernes y a lo largo de TODA la Jornada de clases, incluyendo RECREOS Y HORAS DE ALMUERZO.</a:t>
          </a:r>
        </a:p>
      </dsp:txBody>
      <dsp:txXfrm>
        <a:off x="49852" y="4057101"/>
        <a:ext cx="2160266" cy="1547431"/>
      </dsp:txXfrm>
    </dsp:sp>
    <dsp:sp modelId="{7271FF8B-DEF9-4747-8D44-BB9484C0975F}">
      <dsp:nvSpPr>
        <dsp:cNvPr id="0" name=""/>
        <dsp:cNvSpPr/>
      </dsp:nvSpPr>
      <dsp:spPr>
        <a:xfrm rot="18000000">
          <a:off x="1548055" y="2890963"/>
          <a:ext cx="1175817" cy="394896"/>
        </a:xfrm>
        <a:prstGeom prst="leftRigh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marL="0" lvl="0" indent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MX" sz="1400" kern="1200"/>
        </a:p>
      </dsp:txBody>
      <dsp:txXfrm>
        <a:off x="1666524" y="2969942"/>
        <a:ext cx="938879" cy="236938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01E1B7E-5EE5-2E4B-A898-5F689282EAEB}">
      <dsp:nvSpPr>
        <dsp:cNvPr id="0" name=""/>
        <dsp:cNvSpPr/>
      </dsp:nvSpPr>
      <dsp:spPr>
        <a:xfrm rot="16200000">
          <a:off x="113563" y="1792722"/>
          <a:ext cx="3796124" cy="2319834"/>
        </a:xfrm>
        <a:prstGeom prst="round2SameRect">
          <a:avLst>
            <a:gd name="adj1" fmla="val 16670"/>
            <a:gd name="adj2" fmla="val 0"/>
          </a:avLst>
        </a:prstGeom>
        <a:solidFill>
          <a:schemeClr val="accent1">
            <a:tint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9530" tIns="82550" rIns="74295" bIns="82550" numCol="1" spcCol="1270" anchor="t" anchorCtr="0">
          <a:noAutofit/>
        </a:bodyPr>
        <a:lstStyle/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1300" b="1" kern="1200"/>
            <a:t>Primera vez:</a:t>
          </a:r>
        </a:p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1300" kern="1200"/>
            <a:t>1.- Retiro inmediato del celular por el docente.</a:t>
          </a:r>
        </a:p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1300" kern="1200"/>
            <a:t>2.- Anotación negativa en el libro digital de clases.</a:t>
          </a:r>
        </a:p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1300" kern="1200"/>
            <a:t>3.- Entrega del dispositivo a Encargado de Convivencia Escolar.</a:t>
          </a:r>
        </a:p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1300" kern="1200"/>
            <a:t>4.- El apoderado debe retirarlo durante la Jornada de Clases.</a:t>
          </a:r>
        </a:p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1300" kern="1200"/>
            <a:t>5.- Se advierte que una segunda vez implicará Carta de Condicionalidad del estudiante. </a:t>
          </a:r>
        </a:p>
      </dsp:txBody>
      <dsp:txXfrm rot="5400000">
        <a:off x="964973" y="1167843"/>
        <a:ext cx="2206569" cy="3569594"/>
      </dsp:txXfrm>
    </dsp:sp>
    <dsp:sp modelId="{D3B5657E-F16F-DB4E-939C-95BBB2F4414E}">
      <dsp:nvSpPr>
        <dsp:cNvPr id="0" name=""/>
        <dsp:cNvSpPr/>
      </dsp:nvSpPr>
      <dsp:spPr>
        <a:xfrm rot="5400000">
          <a:off x="2538737" y="1792722"/>
          <a:ext cx="3796124" cy="2319834"/>
        </a:xfrm>
        <a:prstGeom prst="round2SameRect">
          <a:avLst>
            <a:gd name="adj1" fmla="val 16670"/>
            <a:gd name="adj2" fmla="val 0"/>
          </a:avLst>
        </a:prstGeom>
        <a:solidFill>
          <a:schemeClr val="accent1">
            <a:tint val="5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74295" tIns="82550" rIns="49530" bIns="82550" numCol="1" spcCol="1270" anchor="t" anchorCtr="0">
          <a:noAutofit/>
        </a:bodyPr>
        <a:lstStyle/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1300" b="1" kern="1200"/>
            <a:t>Segunda vez:</a:t>
          </a:r>
        </a:p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1300" b="0" kern="1200"/>
            <a:t>1.- Se considera FALTA GRAVE</a:t>
          </a:r>
        </a:p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1300" b="0" kern="1200"/>
            <a:t>2.- Retiro inmediato del celular por el docente. </a:t>
          </a:r>
        </a:p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1300" b="0" kern="1200"/>
            <a:t>3.- Entrega del dispositivo a Encargado de  Convivencia Escolar.</a:t>
          </a:r>
        </a:p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1300" b="0" kern="1200"/>
            <a:t>4.- </a:t>
          </a:r>
          <a:r>
            <a:rPr lang="es-MX" sz="1300" kern="1200"/>
            <a:t>El apoderado debe retirarlo durante la Jornada de Clases. </a:t>
          </a:r>
        </a:p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1300" b="0" kern="1200"/>
            <a:t>5.- Citación al apoderado por el profesor Jefe.</a:t>
          </a:r>
        </a:p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1300" b="0" kern="1200"/>
            <a:t>6.- Se emite y firma carta de condicionalidad.</a:t>
          </a:r>
        </a:p>
        <a:p>
          <a:pPr marL="0" lvl="0" indent="0" algn="l" defTabSz="5778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1300" b="0" kern="1200"/>
            <a:t>7.- Se advierte que una tercera vez podría llevar a Cancelación de Matrícula.</a:t>
          </a:r>
        </a:p>
      </dsp:txBody>
      <dsp:txXfrm rot="-5400000">
        <a:off x="3276882" y="1167843"/>
        <a:ext cx="2206569" cy="3569594"/>
      </dsp:txXfrm>
    </dsp:sp>
    <dsp:sp modelId="{E72933C6-5FEF-D04A-9914-F1B6F54D8412}">
      <dsp:nvSpPr>
        <dsp:cNvPr id="0" name=""/>
        <dsp:cNvSpPr/>
      </dsp:nvSpPr>
      <dsp:spPr>
        <a:xfrm>
          <a:off x="2011388" y="0"/>
          <a:ext cx="2425173" cy="2425055"/>
        </a:xfrm>
        <a:prstGeom prst="circularArrow">
          <a:avLst>
            <a:gd name="adj1" fmla="val 12500"/>
            <a:gd name="adj2" fmla="val 1142322"/>
            <a:gd name="adj3" fmla="val 20457678"/>
            <a:gd name="adj4" fmla="val 10800000"/>
            <a:gd name="adj5" fmla="val 125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18E80624-ECA2-E94D-B36E-BF0C51064B4D}">
      <dsp:nvSpPr>
        <dsp:cNvPr id="0" name=""/>
        <dsp:cNvSpPr/>
      </dsp:nvSpPr>
      <dsp:spPr>
        <a:xfrm rot="10800000">
          <a:off x="2011388" y="3479633"/>
          <a:ext cx="2425173" cy="2425055"/>
        </a:xfrm>
        <a:prstGeom prst="circularArrow">
          <a:avLst>
            <a:gd name="adj1" fmla="val 12500"/>
            <a:gd name="adj2" fmla="val 1142322"/>
            <a:gd name="adj3" fmla="val 20457678"/>
            <a:gd name="adj4" fmla="val 10800000"/>
            <a:gd name="adj5" fmla="val 125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4797D21-A1C2-4041-BC64-656671F02A46}">
      <dsp:nvSpPr>
        <dsp:cNvPr id="0" name=""/>
        <dsp:cNvSpPr/>
      </dsp:nvSpPr>
      <dsp:spPr>
        <a:xfrm>
          <a:off x="2136820" y="3618725"/>
          <a:ext cx="1970948" cy="1970948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marL="0" lvl="0" indent="0" algn="ctr" defTabSz="10668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2400" kern="1200"/>
            <a:t>Condición Médica Certificada</a:t>
          </a:r>
        </a:p>
      </dsp:txBody>
      <dsp:txXfrm>
        <a:off x="2425459" y="3907364"/>
        <a:ext cx="1393670" cy="1393670"/>
      </dsp:txXfrm>
    </dsp:sp>
    <dsp:sp modelId="{090151E6-4E49-3447-9DB6-C5BE01D32CA6}">
      <dsp:nvSpPr>
        <dsp:cNvPr id="0" name=""/>
        <dsp:cNvSpPr/>
      </dsp:nvSpPr>
      <dsp:spPr>
        <a:xfrm rot="12900000">
          <a:off x="795977" y="3250015"/>
          <a:ext cx="1586901" cy="561720"/>
        </a:xfrm>
        <a:prstGeom prst="lef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4FDA0A3E-8274-2142-B746-B11A1CFD6419}">
      <dsp:nvSpPr>
        <dsp:cNvPr id="0" name=""/>
        <dsp:cNvSpPr/>
      </dsp:nvSpPr>
      <dsp:spPr>
        <a:xfrm>
          <a:off x="3270" y="2326810"/>
          <a:ext cx="1872401" cy="149792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2385" tIns="32385" rIns="32385" bIns="32385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1700" kern="1200"/>
            <a:t>1.- La que debe ser informada a Encargado de Convivencia y Profesor Jefe.</a:t>
          </a:r>
        </a:p>
      </dsp:txBody>
      <dsp:txXfrm>
        <a:off x="47143" y="2370683"/>
        <a:ext cx="1784655" cy="1410175"/>
      </dsp:txXfrm>
    </dsp:sp>
    <dsp:sp modelId="{B59F80C0-D2C4-8A4D-BE4B-58EEBD094FEA}">
      <dsp:nvSpPr>
        <dsp:cNvPr id="0" name=""/>
        <dsp:cNvSpPr/>
      </dsp:nvSpPr>
      <dsp:spPr>
        <a:xfrm rot="16200000">
          <a:off x="2328844" y="2452055"/>
          <a:ext cx="1586901" cy="561720"/>
        </a:xfrm>
        <a:prstGeom prst="lef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87AD3D79-9C6D-024E-94A4-5BB62AD05D3C}">
      <dsp:nvSpPr>
        <dsp:cNvPr id="0" name=""/>
        <dsp:cNvSpPr/>
      </dsp:nvSpPr>
      <dsp:spPr>
        <a:xfrm>
          <a:off x="2186094" y="1190504"/>
          <a:ext cx="1872401" cy="149792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2385" tIns="32385" rIns="32385" bIns="32385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1700" kern="1200"/>
            <a:t>2.- Sólo especialidades consignadas.</a:t>
          </a:r>
        </a:p>
      </dsp:txBody>
      <dsp:txXfrm>
        <a:off x="2229967" y="1234377"/>
        <a:ext cx="1784655" cy="1410175"/>
      </dsp:txXfrm>
    </dsp:sp>
    <dsp:sp modelId="{F461526A-8512-5545-B6D2-6DF16C60845A}">
      <dsp:nvSpPr>
        <dsp:cNvPr id="0" name=""/>
        <dsp:cNvSpPr/>
      </dsp:nvSpPr>
      <dsp:spPr>
        <a:xfrm rot="19500000">
          <a:off x="3861710" y="3250015"/>
          <a:ext cx="1586901" cy="561720"/>
        </a:xfrm>
        <a:prstGeom prst="leftArrow">
          <a:avLst>
            <a:gd name="adj1" fmla="val 60000"/>
            <a:gd name="adj2" fmla="val 50000"/>
          </a:avLst>
        </a:prstGeom>
        <a:solidFill>
          <a:schemeClr val="accent1">
            <a:tint val="60000"/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AF59561B-9FAD-3D4C-8F11-6C7A2C4304DA}">
      <dsp:nvSpPr>
        <dsp:cNvPr id="0" name=""/>
        <dsp:cNvSpPr/>
      </dsp:nvSpPr>
      <dsp:spPr>
        <a:xfrm>
          <a:off x="4368917" y="2326810"/>
          <a:ext cx="1872401" cy="149792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2385" tIns="32385" rIns="32385" bIns="32385" numCol="1" spcCol="1270" anchor="ctr" anchorCtr="0">
          <a:noAutofit/>
        </a:bodyPr>
        <a:lstStyle/>
        <a:p>
          <a:pPr marL="0" lvl="0" indent="0" algn="ctr" defTabSz="7556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MX" sz="1700" kern="1200"/>
            <a:t>3.- El apoderado deberá traer con antelación el Certificado médico correspondiente.</a:t>
          </a:r>
        </a:p>
      </dsp:txBody>
      <dsp:txXfrm>
        <a:off x="4412790" y="2370683"/>
        <a:ext cx="1784655" cy="141017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cycle7">
  <dgm:title val=""/>
  <dgm:desc val=""/>
  <dgm:catLst>
    <dgm:cat type="cycle" pri="6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  <dgm:pt modelId="3"/>
      </dgm:ptLst>
      <dgm:cxnLst>
        <dgm:cxn modelId="4" srcId="0" destId="1" srcOrd="0" destOrd="0"/>
        <dgm:cxn modelId="5" srcId="0" destId="2" srcOrd="1" destOrd="0"/>
        <dgm:cxn modelId="6" srcId="0" destId="3" srcOrd="2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cycle">
          <dgm:param type="stAng" val="0"/>
          <dgm:param type="spanAng" val="360"/>
        </dgm:alg>
      </dgm:if>
      <dgm:else name="Name3">
        <dgm:alg type="cycle">
          <dgm:param type="stAng" val="0"/>
          <dgm:param type="spanAng" val="-360"/>
        </dgm:alg>
      </dgm:else>
    </dgm:choose>
    <dgm:shape xmlns:r="http://schemas.openxmlformats.org/officeDocument/2006/relationships" r:blip="">
      <dgm:adjLst/>
    </dgm:shape>
    <dgm:presOf/>
    <dgm:constrLst>
      <dgm:constr type="diam" refType="w"/>
      <dgm:constr type="w" for="ch" ptType="node" refType="w"/>
      <dgm:constr type="primFontSz" for="ch" ptType="node" op="equ" val="65"/>
      <dgm:constr type="w" for="ch" forName="sibTrans" refType="w" refFor="ch" refPtType="node" op="equ" fact="0.35"/>
      <dgm:constr type="connDist" for="ch" forName="sibTrans" op="equ"/>
      <dgm:constr type="primFontSz" for="des" forName="connectorText" op="equ" val="55"/>
      <dgm:constr type="primFontSz" for="des" forName="connectorText" refType="primFontSz" refFor="ch" refPtType="node" op="lte" fact="0.8"/>
      <dgm:constr type="sibSp" refType="w" refFor="ch" refPtType="node" op="equ" fact="0.65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5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choose name="Name4">
        <dgm:if name="Name5" axis="par ch" ptType="doc node" func="cnt" op="gt" val="1">
          <dgm:forEach name="sibTransForEach" axis="followSib" ptType="sibTrans" hideLastTrans="0" cnt="1">
            <dgm:layoutNode name="sibTrans">
              <dgm:choose name="Name6">
                <dgm:if name="Name7" axis="par ch" ptType="doc node" func="posEven" op="equ" val="1">
                  <dgm:alg type="conn">
                    <dgm:param type="begPts" val="radial"/>
                    <dgm:param type="endPts" val="radial"/>
                    <dgm:param type="begSty" val="arr"/>
                    <dgm:param type="endSty" val="arr"/>
                  </dgm:alg>
                </dgm:if>
                <dgm:else name="Name8">
                  <dgm:alg type="conn">
                    <dgm:param type="begPts" val="auto"/>
                    <dgm:param type="endPts" val="auto"/>
                    <dgm:param type="begSty" val="arr"/>
                    <dgm:param type="endSty" val="arr"/>
                  </dgm:alg>
                </dgm:else>
              </dgm:choose>
              <dgm:shape xmlns:r="http://schemas.openxmlformats.org/officeDocument/2006/relationships" type="conn" r:blip="">
                <dgm:adjLst/>
              </dgm:shape>
              <dgm:presOf axis="self"/>
              <dgm:constrLst>
                <dgm:constr type="h" refType="w" fact="0.5"/>
                <dgm:constr type="connDist"/>
                <dgm:constr type="begPad" refType="connDist" fact="0.1"/>
                <dgm:constr type="endPad" refType="connDist" fact="0.1"/>
              </dgm:constrLst>
              <dgm:ruleLst/>
              <dgm:layoutNode name="connectorText">
                <dgm:alg type="tx">
                  <dgm:param type="autoTxRot" val="grav"/>
                </dgm:alg>
                <dgm:shape xmlns:r="http://schemas.openxmlformats.org/officeDocument/2006/relationships" type="conn" r:blip="" hideGeom="1">
                  <dgm:adjLst/>
                </dgm:shape>
                <dgm:presOf axis="self"/>
                <dgm:constrLst>
                  <dgm:constr type="lMarg"/>
                  <dgm:constr type="rMarg"/>
                  <dgm:constr type="tMarg"/>
                  <dgm:constr type="bMarg"/>
                </dgm:constrLst>
                <dgm:ruleLst>
                  <dgm:rule type="primFontSz" val="5" fact="NaN" max="NaN"/>
                </dgm:ruleLst>
              </dgm:layoutNode>
            </dgm:layoutNode>
          </dgm:forEach>
        </dgm:if>
        <dgm:else name="Name9"/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9/layout/ReverseList">
  <dgm:title val=""/>
  <dgm:desc val=""/>
  <dgm:catLst>
    <dgm:cat type="relationship" pri="3800"/>
  </dgm:catLst>
  <dgm:samp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40" srcId="0" destId="10" srcOrd="0" destOrd="0"/>
        <dgm:cxn modelId="50" srcId="0" destId="20" srcOrd="1" destOrd="0"/>
      </dgm:cxnLst>
      <dgm:bg/>
      <dgm:whole/>
    </dgm:dataModel>
  </dgm:sampData>
  <dgm:style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40" srcId="0" destId="10" srcOrd="0" destOrd="0"/>
        <dgm:cxn modelId="50" srcId="0" destId="20" srcOrd="1" destOrd="0"/>
      </dgm:cxnLst>
      <dgm:bg/>
      <dgm:whole/>
    </dgm:dataModel>
  </dgm:styleData>
  <dgm:clrData>
    <dgm:dataModel>
      <dgm:ptLst>
        <dgm:pt modelId="0" type="doc"/>
        <dgm:pt modelId="10">
          <dgm:prSet phldr="1"/>
        </dgm:pt>
        <dgm:pt modelId="20">
          <dgm:prSet phldr="1"/>
        </dgm:pt>
      </dgm:ptLst>
      <dgm:cxnLst>
        <dgm:cxn modelId="40" srcId="0" destId="10" srcOrd="0" destOrd="0"/>
        <dgm:cxn modelId="50" srcId="0" destId="20" srcOrd="1" destOrd="0"/>
      </dgm:cxnLst>
      <dgm:bg/>
      <dgm:whole/>
    </dgm:dataModel>
  </dgm:clrData>
  <dgm:layoutNode name="Name0">
    <dgm:varLst>
      <dgm:chMax val="2"/>
      <dgm:chPref val="2"/>
      <dgm:animLvl val="lvl"/>
    </dgm:varLst>
    <dgm:choose name="Name1">
      <dgm:if name="Name2" axis="ch" ptType="node" func="cnt" op="lte" val="1">
        <dgm:alg type="composite">
          <dgm:param type="ar" val="0.9993"/>
        </dgm:alg>
      </dgm:if>
      <dgm:else name="Name3">
        <dgm:alg type="composite">
          <dgm:param type="ar" val="0.8036"/>
        </dgm:alg>
      </dgm:else>
    </dgm:choose>
    <dgm:shape xmlns:r="http://schemas.openxmlformats.org/officeDocument/2006/relationships" r:blip="">
      <dgm:adjLst/>
    </dgm:shape>
    <dgm:choose name="Name4">
      <dgm:if name="Name5" axis="ch" ptType="node" func="cnt" op="lte" val="1">
        <dgm:constrLst>
          <dgm:constr type="primFontSz" for="des" ptType="node" op="equ" val="65"/>
          <dgm:constr type="l" for="ch" forName="LeftNode" refType="w" fact="0"/>
          <dgm:constr type="t" for="ch" forName="LeftNode" refType="h" fact="0.25"/>
          <dgm:constr type="w" for="ch" forName="LeftNode" refType="w" fact="0.5"/>
          <dgm:constr type="h" for="ch" forName="LeftNode" refType="h"/>
          <dgm:constr type="l" for="ch" forName="LeftText" refType="w" fact="0"/>
          <dgm:constr type="t" for="ch" forName="LeftText" refType="h" fact="0.25"/>
          <dgm:constr type="w" for="ch" forName="LeftText" refType="w" fact="0.5"/>
          <dgm:constr type="h" for="ch" forName="LeftText" refType="h"/>
        </dgm:constrLst>
      </dgm:if>
      <dgm:else name="Name6">
        <dgm:constrLst>
          <dgm:constr type="primFontSz" for="des" ptType="node" op="equ" val="65"/>
          <dgm:constr type="l" for="ch" forName="LeftNode" refType="w" fact="0"/>
          <dgm:constr type="t" for="ch" forName="LeftNode" refType="h" fact="0.1786"/>
          <dgm:constr type="w" for="ch" forName="LeftNode" refType="w" fact="0.4889"/>
          <dgm:constr type="h" for="ch" forName="LeftNode" refType="h" fact="0.6429"/>
          <dgm:constr type="l" for="ch" forName="LeftText" refType="w" fact="0"/>
          <dgm:constr type="t" for="ch" forName="LeftText" refType="h" fact="0.1786"/>
          <dgm:constr type="w" for="ch" forName="LeftText" refType="w" fact="0.4889"/>
          <dgm:constr type="h" for="ch" forName="LeftText" refType="h" fact="0.6429"/>
          <dgm:constr type="l" for="ch" forName="RightNode" refType="w" fact="0.5111"/>
          <dgm:constr type="t" for="ch" forName="RightNode" refType="h" fact="0.1786"/>
          <dgm:constr type="w" for="ch" forName="RightNode" refType="w" fact="0.4889"/>
          <dgm:constr type="h" for="ch" forName="RightNode" refType="h" fact="0.6429"/>
          <dgm:constr type="l" for="ch" forName="RightText" refType="w" fact="0.5111"/>
          <dgm:constr type="t" for="ch" forName="RightText" refType="h" fact="0.1786"/>
          <dgm:constr type="w" for="ch" forName="RightText" refType="w" fact="0.4889"/>
          <dgm:constr type="h" for="ch" forName="RightText" refType="h" fact="0.6429"/>
          <dgm:constr type="l" for="ch" forName="TopArrow" refType="w" fact="0.2444"/>
          <dgm:constr type="t" for="ch" forName="TopArrow" refType="h" fact="0"/>
          <dgm:constr type="w" for="ch" forName="TopArrow" refType="w" fact="0.5111"/>
          <dgm:constr type="h" for="ch" forName="TopArrow" refType="h" fact="0.4107"/>
          <dgm:constr type="l" for="ch" forName="BottomArrow" refType="w" fact="0.2444"/>
          <dgm:constr type="t" for="ch" forName="BottomArrow" refType="h" fact="0.5893"/>
          <dgm:constr type="w" for="ch" forName="BottomArrow" refType="w" fact="0.5111"/>
          <dgm:constr type="h" for="ch" forName="BottomArrow" refType="h" fact="0.4107"/>
        </dgm:constrLst>
      </dgm:else>
    </dgm:choose>
    <dgm:choose name="Name7">
      <dgm:if name="Name8" axis="ch" ptType="node" func="cnt" op="gte" val="1">
        <dgm:layoutNode name="LeftText" styleLbl="revTx" moveWith="LeftNode">
          <dgm:varLst>
            <dgm:bulletEnabled val="1"/>
          </dgm:varLst>
          <dgm:alg type="tx">
            <dgm:param type="txAnchorVert" val="t"/>
            <dgm:param type="parTxLTRAlign" val="l"/>
          </dgm:alg>
          <dgm:choose name="Name9">
            <dgm:if name="Name10" axis="ch" ptType="node" func="cnt" op="lte" val="1">
              <dgm:shape xmlns:r="http://schemas.openxmlformats.org/officeDocument/2006/relationships" type="roundRect" r:blip="" hideGeom="1">
                <dgm:adjLst>
                  <dgm:adj idx="1" val="0.1667"/>
                  <dgm:adj idx="2" val="0"/>
                </dgm:adjLst>
              </dgm:shape>
              <dgm:presOf axis="ch desOrSelf" ptType="node node" st="1 1" cnt="1 0"/>
              <dgm:constrLst>
                <dgm:constr type="lMarg" refType="primFontSz" fact="0.3"/>
                <dgm:constr type="rMarg" refType="primFontSz" fact="0.3"/>
                <dgm:constr type="tMarg" refType="primFontSz" fact="0.5"/>
                <dgm:constr type="bMarg" refType="primFontSz" fact="0.5"/>
              </dgm:constrLst>
            </dgm:if>
            <dgm:else name="Name11">
              <dgm:shape xmlns:r="http://schemas.openxmlformats.org/officeDocument/2006/relationships" rot="270" type="round2SameRect" r:blip="" hideGeom="1">
                <dgm:adjLst>
                  <dgm:adj idx="1" val="0.1667"/>
                  <dgm:adj idx="2" val="0"/>
                </dgm:adjLst>
              </dgm:shape>
              <dgm:presOf axis="ch desOrSelf" ptType="node node" st="1 1" cnt="1 0"/>
              <dgm:constrLst>
                <dgm:constr type="lMarg" refType="primFontSz" fact="0.3"/>
                <dgm:constr type="rMarg" refType="primFontSz" fact="0.45"/>
                <dgm:constr type="tMarg" refType="primFontSz" fact="0.5"/>
                <dgm:constr type="bMarg" refType="primFontSz" fact="0.5"/>
              </dgm:constrLst>
            </dgm:else>
          </dgm:choose>
          <dgm:ruleLst>
            <dgm:rule type="primFontSz" val="5" fact="NaN" max="NaN"/>
          </dgm:ruleLst>
        </dgm:layoutNode>
        <dgm:layoutNode name="LeftNode" styleLbl="bgImgPlace1">
          <dgm:varLst>
            <dgm:chMax val="2"/>
            <dgm:chPref val="2"/>
          </dgm:varLst>
          <dgm:alg type="sp"/>
          <dgm:choose name="Name12">
            <dgm:if name="Name13" axis="ch" ptType="node" func="cnt" op="lte" val="1">
              <dgm:shape xmlns:r="http://schemas.openxmlformats.org/officeDocument/2006/relationships" type="roundRect" r:blip="">
                <dgm:adjLst>
                  <dgm:adj idx="1" val="0.1667"/>
                  <dgm:adj idx="2" val="0"/>
                </dgm:adjLst>
              </dgm:shape>
            </dgm:if>
            <dgm:else name="Name14">
              <dgm:shape xmlns:r="http://schemas.openxmlformats.org/officeDocument/2006/relationships" rot="270" type="round2SameRect" r:blip="">
                <dgm:adjLst>
                  <dgm:adj idx="1" val="0.1667"/>
                  <dgm:adj idx="2" val="0"/>
                </dgm:adjLst>
              </dgm:shape>
            </dgm:else>
          </dgm:choose>
          <dgm:presOf axis="ch desOrSelf" ptType="node node" st="1 1" cnt="1 0"/>
        </dgm:layoutNode>
        <dgm:choose name="Name15">
          <dgm:if name="Name16" axis="ch" ptType="node" func="cnt" op="gte" val="2">
            <dgm:layoutNode name="RightText" styleLbl="revTx" moveWith="RightNode">
              <dgm:varLst>
                <dgm:bulletEnabled val="1"/>
              </dgm:varLst>
              <dgm:alg type="tx">
                <dgm:param type="txAnchorVert" val="t"/>
                <dgm:param type="parTxLTRAlign" val="l"/>
              </dgm:alg>
              <dgm:shape xmlns:r="http://schemas.openxmlformats.org/officeDocument/2006/relationships" rot="90" type="round2SameRect" r:blip="" hideGeom="1">
                <dgm:adjLst>
                  <dgm:adj idx="1" val="0.1667"/>
                  <dgm:adj idx="2" val="0"/>
                </dgm:adjLst>
              </dgm:shape>
              <dgm:presOf axis="ch desOrSelf" ptType="node node" st="2 1" cnt="1 0"/>
              <dgm:constrLst>
                <dgm:constr type="lMarg" refType="primFontSz" fact="0.45"/>
                <dgm:constr type="rMarg" refType="primFontSz" fact="0.3"/>
                <dgm:constr type="tMarg" refType="primFontSz" fact="0.5"/>
                <dgm:constr type="bMarg" refType="primFontSz" fact="0.5"/>
              </dgm:constrLst>
              <dgm:ruleLst>
                <dgm:rule type="primFontSz" val="5" fact="NaN" max="NaN"/>
              </dgm:ruleLst>
            </dgm:layoutNode>
            <dgm:layoutNode name="RightNode" styleLbl="bgImgPlace1">
              <dgm:varLst>
                <dgm:chMax val="0"/>
                <dgm:chPref val="0"/>
              </dgm:varLst>
              <dgm:alg type="sp"/>
              <dgm:shape xmlns:r="http://schemas.openxmlformats.org/officeDocument/2006/relationships" rot="90" type="round2SameRect" r:blip="">
                <dgm:adjLst>
                  <dgm:adj idx="1" val="0.1667"/>
                  <dgm:adj idx="2" val="0"/>
                </dgm:adjLst>
              </dgm:shape>
              <dgm:presOf axis="ch desOrSelf" ptType="node node" st="2 1" cnt="1 0"/>
            </dgm:layoutNode>
            <dgm:layoutNode name="TopArrow">
              <dgm:alg type="sp"/>
              <dgm:shape xmlns:r="http://schemas.openxmlformats.org/officeDocument/2006/relationships" type="circularArrow" r:blip="">
                <dgm:adjLst>
                  <dgm:adj idx="1" val="0.125"/>
                  <dgm:adj idx="2" val="19.0387"/>
                  <dgm:adj idx="3" val="-19.0387"/>
                  <dgm:adj idx="4" val="180"/>
                  <dgm:adj idx="5" val="0.125"/>
                </dgm:adjLst>
              </dgm:shape>
              <dgm:presOf/>
            </dgm:layoutNode>
            <dgm:layoutNode name="BottomArrow">
              <dgm:alg type="sp"/>
              <dgm:shape xmlns:r="http://schemas.openxmlformats.org/officeDocument/2006/relationships" rot="180" type="circularArrow" r:blip="">
                <dgm:adjLst>
                  <dgm:adj idx="1" val="0.125"/>
                  <dgm:adj idx="2" val="19.0387"/>
                  <dgm:adj idx="3" val="-19.0387"/>
                  <dgm:adj idx="4" val="180"/>
                  <dgm:adj idx="5" val="0.125"/>
                </dgm:adjLst>
              </dgm:shape>
              <dgm:presOf/>
            </dgm:layoutNode>
          </dgm:if>
          <dgm:else name="Name17"/>
        </dgm:choose>
      </dgm:if>
      <dgm:else name="Name18"/>
    </dgm:choos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radial4">
  <dgm:title val=""/>
  <dgm:desc val=""/>
  <dgm:catLst>
    <dgm:cat type="relationship" pri="1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5" srcId="1" destId="11" srcOrd="0" destOrd="0"/>
        <dgm:cxn modelId="16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0"/>
              <dgm:param type="spanAng" val="360"/>
              <dgm:param type="ctrShpMap" val="fNode"/>
            </dgm:alg>
          </dgm:if>
          <dgm:else name="Name4">
            <dgm:choose name="Name5">
              <dgm:if name="Name6" axis="ch ch" ptType="node node" st="1 1" cnt="1 0" func="cnt" op="lte" val="3">
                <dgm:alg type="cycle">
                  <dgm:param type="stAng" val="-55"/>
                  <dgm:param type="spanAng" val="110"/>
                  <dgm:param type="ctrShpMap" val="fNode"/>
                </dgm:alg>
              </dgm:if>
              <dgm:else name="Name7">
                <dgm:choose name="Name8">
                  <dgm:if name="Name9" axis="ch ch" ptType="node node" st="1 1" cnt="1 0" func="cnt" op="equ" val="4">
                    <dgm:alg type="cycle">
                      <dgm:param type="stAng" val="-75"/>
                      <dgm:param type="spanAng" val="150"/>
                      <dgm:param type="ctrShpMap" val="fNode"/>
                    </dgm:alg>
                  </dgm:if>
                  <dgm:else name="Name10">
                    <dgm:alg type="cycle">
                      <dgm:param type="stAng" val="-90"/>
                      <dgm:param type="spanAng" val="180"/>
                      <dgm:param type="ctrShpMap" val="fNode"/>
                    </dgm:alg>
                  </dgm:else>
                </dgm:choose>
              </dgm:else>
            </dgm:choose>
          </dgm:else>
        </dgm:choose>
      </dgm:if>
      <dgm:else name="Name11">
        <dgm:choose name="Name12">
          <dgm:if name="Name13" axis="ch ch" ptType="node node" st="1 1" cnt="1 0" func="cnt" op="lte" val="1">
            <dgm:alg type="cycle">
              <dgm:param type="stAng" val="0"/>
              <dgm:param type="spanAng" val="-360"/>
              <dgm:param type="ctrShpMap" val="fNode"/>
            </dgm:alg>
          </dgm:if>
          <dgm:else name="Name14">
            <dgm:choose name="Name15">
              <dgm:if name="Name16" axis="ch ch" ptType="node node" st="1 1" cnt="1 0" func="cnt" op="lte" val="3">
                <dgm:alg type="cycle">
                  <dgm:param type="stAng" val="55"/>
                  <dgm:param type="spanAng" val="-110"/>
                  <dgm:param type="ctrShpMap" val="fNode"/>
                </dgm:alg>
              </dgm:if>
              <dgm:else name="Name17">
                <dgm:choose name="Name18">
                  <dgm:if name="Name19" axis="ch ch" ptType="node node" st="1 1" cnt="1 0" func="cnt" op="equ" val="4">
                    <dgm:alg type="cycle">
                      <dgm:param type="stAng" val="75"/>
                      <dgm:param type="spanAng" val="-150"/>
                      <dgm:param type="ctrShpMap" val="fNode"/>
                    </dgm:alg>
                  </dgm:if>
                  <dgm:else name="Name20">
                    <dgm:alg type="cycle">
                      <dgm:param type="stAng" val="90"/>
                      <dgm:param type="spanAng" val="-180"/>
                      <dgm:param type="ctrShpMap" val="fNode"/>
                    </dgm:alg>
                  </dgm:else>
                </dgm:choose>
              </dgm:else>
            </dgm:choose>
          </dgm:else>
        </dgm:choose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fact="0.95"/>
      <dgm:constr type="h" for="ch" forName="parTrans" refType="w" refFor="ch" refForName="centerShape" fact="0.285"/>
      <dgm:constr type="sp" refType="w" refFor="ch" refForName="centerShape" op="equ" fact="0.23"/>
      <dgm:constr type="sibSp" refType="w" refFor="ch" refForName="node" fact="0.1"/>
      <dgm:constr type="primFontSz" for="ch" forName="node" op="equ"/>
    </dgm:constrLst>
    <dgm:choose name="Name21">
      <dgm:if name="Name22" axis="ch ch" ptType="node node" st="1 1" cnt="1 0" func="cnt" op="lte" val="5">
        <dgm:ruleLst>
          <dgm:rule type="w" for="ch" forName="centerShape" val="NaN" fact="0.27" max="NaN"/>
        </dgm:ruleLst>
      </dgm:if>
      <dgm:else name="Name23">
        <dgm:ruleLst>
          <dgm:rule type="w" for="ch" forName="centerShape" val="NaN" fact="0.27" max="NaN"/>
          <dgm:rule type="w" for="ch" forName="node" val="NaN" fact="0.7" max="NaN"/>
        </dgm:ruleLst>
      </dgm:else>
    </dgm:choose>
    <dgm:forEach name="Name24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  <dgm:constr type="primFontSz" val="65"/>
          <dgm:constr type="h" refType="w"/>
        </dgm:constrLst>
        <dgm:ruleLst>
          <dgm:rule type="primFontSz" val="5" fact="NaN" max="NaN"/>
        </dgm:ruleLst>
      </dgm:layoutNode>
      <dgm:forEach name="Name25" axis="ch">
        <dgm:forEach name="Name26" axis="self" ptType="parTrans">
          <dgm:layoutNode name="parTrans" styleLbl="bgSibTrans2D1">
            <dgm:alg type="conn">
              <dgm:param type="begPts" val="auto"/>
              <dgm:param type="endPts" val="ctr"/>
              <dgm:param type="endSty" val="noArr"/>
              <dgm:param type="begSty" val="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begPad" refType="connDist" fact="0.055"/>
              <dgm:constr type="endPad"/>
            </dgm:constrLst>
            <dgm:ruleLst/>
          </dgm:layoutNode>
        </dgm:forEach>
        <dgm:forEach name="Name27" axis="self" ptType="node">
          <dgm:layoutNode name="node" styleLbl="node1">
            <dgm:varLst>
              <dgm:bulletEnabled val="1"/>
            </dgm:varLst>
            <dgm:alg type="tx"/>
            <dgm:shape xmlns:r="http://schemas.openxmlformats.org/officeDocument/2006/relationships" type="roundRect" r:blip="">
              <dgm:adjLst>
                <dgm:adj idx="1" val="0.1"/>
              </dgm:adjLst>
            </dgm:shape>
            <dgm:presOf axis="desOrSelf" ptType="node"/>
            <dgm:constrLst>
              <dgm:constr type="primFontSz" val="65"/>
              <dgm:constr type="h" refType="w" fact="0.8"/>
              <dgm:constr type="tMarg" refType="primFontSz" fact="0.15"/>
              <dgm:constr type="bMarg" refType="primFontSz" fact="0.15"/>
              <dgm:constr type="lMarg" refType="primFontSz" fact="0.15"/>
              <dgm:constr type="rMarg" refType="primFontSz" fact="0.1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4</Pages>
  <Words>104</Words>
  <Characters>572</Characters>
  <Application>Microsoft Office Word</Application>
  <DocSecurity>0</DocSecurity>
  <Lines>4</Lines>
  <Paragraphs>1</Paragraphs>
  <ScaleCrop>false</ScaleCrop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2026-01-20T22:19:00Z</dcterms:created>
  <dcterms:modified xsi:type="dcterms:W3CDTF">2026-01-20T23:54:00Z</dcterms:modified>
</cp:coreProperties>
</file>